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276"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Grade 6 – </w:t>
      </w:r>
      <w:r w:rsidDel="00000000" w:rsidR="00000000" w:rsidRPr="00000000">
        <w:rPr>
          <w:rFonts w:ascii="Calibri" w:cs="Calibri" w:eastAsia="Calibri" w:hAnsi="Calibri"/>
          <w:b w:val="1"/>
          <w:i w:val="1"/>
          <w:sz w:val="24"/>
          <w:szCs w:val="24"/>
          <w:rtl w:val="0"/>
        </w:rPr>
        <w:t xml:space="preserve">Steve Jobs</w:t>
      </w:r>
    </w:p>
    <w:p w:rsidR="00000000" w:rsidDel="00000000" w:rsidP="00000000" w:rsidRDefault="00000000" w:rsidRPr="00000000" w14:paraId="00000002">
      <w:pPr>
        <w:spacing w:line="276"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Pr>
        <w:drawing>
          <wp:inline distB="114300" distT="114300" distL="114300" distR="114300">
            <wp:extent cx="397073" cy="30682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7073" cy="306829"/>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Companion Resources for the ELA Guidebooks</w:t>
      </w:r>
    </w:p>
    <w:p w:rsidR="00000000" w:rsidDel="00000000" w:rsidP="00000000" w:rsidRDefault="00000000" w:rsidRPr="00000000" w14:paraId="00000004">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Students with Significant Cognitive Disabilities</w:t>
      </w:r>
    </w:p>
    <w:p w:rsidR="00000000" w:rsidDel="00000000" w:rsidP="00000000" w:rsidRDefault="00000000" w:rsidRPr="00000000" w14:paraId="00000005">
      <w:pPr>
        <w:spacing w:after="240" w:before="240" w:line="276" w:lineRule="auto"/>
        <w:jc w:val="center"/>
        <w:rPr>
          <w:rFonts w:ascii="Calibri" w:cs="Calibri" w:eastAsia="Calibri" w:hAnsi="Calibri"/>
          <w:i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Over the past two years, the Louisiana Department of Education, together with a dynamic team of ELA and special education practitioners across the state, created the Companion Resources for the ELA Guidebooks for Students with Significant Cognitive Disabilities.  The Companion Resources are designed for students with the most significant needs to facilitate access and success with a high-quality curriculum, improve professional learning partnerships between special education teachers and content-area specialists, and increase opportunities for students with significant cognitive impairments to participate in inclusive, least restrictive environments.</w:t>
      </w:r>
    </w:p>
    <w:p w:rsidR="00000000" w:rsidDel="00000000" w:rsidP="00000000" w:rsidRDefault="00000000" w:rsidRPr="00000000" w14:paraId="00000006">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Companion Resources are available for teachers of SWSCDs as of December 2020.  Users of the Companion Resources are also encouraged to examine the following additional resources (found on the Louisiana Believes website,</w:t>
      </w:r>
      <w:hyperlink r:id="rId7">
        <w:r w:rsidDel="00000000" w:rsidR="00000000" w:rsidRPr="00000000">
          <w:rPr>
            <w:rFonts w:ascii="Calibri" w:cs="Calibri" w:eastAsia="Calibri" w:hAnsi="Calibri"/>
            <w:i w:val="1"/>
            <w:rtl w:val="0"/>
          </w:rPr>
          <w:t xml:space="preserve"> </w:t>
        </w:r>
      </w:hyperlink>
      <w:hyperlink r:id="rId8">
        <w:r w:rsidDel="00000000" w:rsidR="00000000" w:rsidRPr="00000000">
          <w:rPr>
            <w:rFonts w:ascii="Calibri" w:cs="Calibri" w:eastAsia="Calibri" w:hAnsi="Calibri"/>
            <w:i w:val="1"/>
            <w:color w:val="1155cc"/>
            <w:u w:val="single"/>
            <w:rtl w:val="0"/>
          </w:rPr>
          <w:t xml:space="preserve">Students with Significant Cognitive Disabilities page</w:t>
        </w:r>
      </w:hyperlink>
      <w:r w:rsidDel="00000000" w:rsidR="00000000" w:rsidRPr="00000000">
        <w:rPr>
          <w:rFonts w:ascii="Calibri" w:cs="Calibri" w:eastAsia="Calibri" w:hAnsi="Calibri"/>
          <w:i w:val="1"/>
          <w:rtl w:val="0"/>
        </w:rPr>
        <w:t xml:space="preserve">) which support teachers’ introduction to and use of the Companion Resources:</w:t>
      </w:r>
    </w:p>
    <w:p w:rsidR="00000000" w:rsidDel="00000000" w:rsidP="00000000" w:rsidRDefault="00000000" w:rsidRPr="00000000" w14:paraId="00000007">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 ·</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Companion Resources for the ELA Guidebooks for Students with Significant Cognitive Disabilities</w:t>
      </w:r>
      <w:r w:rsidDel="00000000" w:rsidR="00000000" w:rsidRPr="00000000">
        <w:rPr>
          <w:rFonts w:ascii="Calibri" w:cs="Calibri" w:eastAsia="Calibri" w:hAnsi="Calibri"/>
          <w:sz w:val="20"/>
          <w:szCs w:val="20"/>
          <w:rtl w:val="0"/>
        </w:rPr>
        <w:t xml:space="preserve"> (Grades 3-8, five units per grade)</w:t>
      </w:r>
    </w:p>
    <w:p w:rsidR="00000000" w:rsidDel="00000000" w:rsidP="00000000" w:rsidRDefault="00000000" w:rsidRPr="00000000" w14:paraId="00000008">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Individual student Case Studies &amp; Modified Lesson Plans from the pilot study</w:t>
      </w:r>
      <w:r w:rsidDel="00000000" w:rsidR="00000000" w:rsidRPr="00000000">
        <w:rPr>
          <w:rFonts w:ascii="Calibri" w:cs="Calibri" w:eastAsia="Calibri" w:hAnsi="Calibri"/>
          <w:sz w:val="20"/>
          <w:szCs w:val="20"/>
          <w:rtl w:val="0"/>
        </w:rPr>
        <w:t xml:space="preserve"> (Grades 3-8, one Case Study &amp; set of Modified Lesson Plans per grade)</w:t>
      </w:r>
    </w:p>
    <w:p w:rsidR="00000000" w:rsidDel="00000000" w:rsidP="00000000" w:rsidRDefault="00000000" w:rsidRPr="00000000" w14:paraId="00000009">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ELA Guidebook Unit Unpacking Trainings for teachers of SWSCDs who are new to the Guidebooks </w:t>
      </w:r>
      <w:r w:rsidDel="00000000" w:rsidR="00000000" w:rsidRPr="00000000">
        <w:rPr>
          <w:rFonts w:ascii="Calibri" w:cs="Calibri" w:eastAsia="Calibri" w:hAnsi="Calibri"/>
          <w:sz w:val="20"/>
          <w:szCs w:val="20"/>
          <w:rtl w:val="0"/>
        </w:rPr>
        <w:t xml:space="preserve">(Grades 3-8, five units per grade) </w:t>
      </w:r>
    </w:p>
    <w:p w:rsidR="00000000" w:rsidDel="00000000" w:rsidP="00000000" w:rsidRDefault="00000000" w:rsidRPr="00000000" w14:paraId="0000000A">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One important caveat:  the Companion Resources for the ELA Guidebooks are designed specifically for students with significant cognitive disabilities.  This population of students, which constitutes only 1% of the total student population across the state, requires significantly modified curriculum and instruction in order to receive a fair and appropriate public education.  Other diverse learners – the 99% of students with high-incidence disabilities, English learners, and students who are struggling academically – do not require the level of modification called for in these Companion Resources.  In fact, use of these resources with any students other than SWSCDs would essentially deny them the full access and opportunity they need, deserve, and are legally bound to receive.</w:t>
      </w:r>
    </w:p>
    <w:p w:rsidR="00000000" w:rsidDel="00000000" w:rsidP="00000000" w:rsidRDefault="00000000" w:rsidRPr="00000000" w14:paraId="0000000B">
      <w:pPr>
        <w:spacing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latest findings from the research literature have demonstrated that students with even the most significant disabilities are capable of learning much more academic content than once thought possible (Hudson, Browder, &amp; Wood, 2013; Spooner, Knight, Browder, &amp; Smith, 2012).  Since the highest academic expectation for any student is that he or she will meet grade-level expectations, students with cognitive impairments should have – whenever possible –the same opportunity to achieve as all other students in our state.  We believe these resources pave this path forward on behalf of our most vulnerable students.</w:t>
      </w:r>
      <w:r w:rsidDel="00000000" w:rsidR="00000000" w:rsidRPr="00000000">
        <w:br w:type="page"/>
      </w:r>
      <w:r w:rsidDel="00000000" w:rsidR="00000000" w:rsidRPr="00000000">
        <w:rPr>
          <w:rtl w:val="0"/>
        </w:rPr>
      </w:r>
    </w:p>
    <w:p w:rsidR="00000000" w:rsidDel="00000000" w:rsidP="00000000" w:rsidRDefault="00000000" w:rsidRPr="00000000" w14:paraId="0000000C">
      <w:pPr>
        <w:spacing w:line="276" w:lineRule="auto"/>
        <w:jc w:val="center"/>
        <w:rPr>
          <w:rFonts w:ascii="Calibri" w:cs="Calibri" w:eastAsia="Calibri" w:hAnsi="Calibri"/>
          <w:b w:val="1"/>
          <w:i w:val="1"/>
        </w:rPr>
      </w:pPr>
      <w:r w:rsidDel="00000000" w:rsidR="00000000" w:rsidRPr="00000000">
        <w:rPr>
          <w:rFonts w:ascii="Calibri" w:cs="Calibri" w:eastAsia="Calibri" w:hAnsi="Calibri"/>
          <w:b w:val="1"/>
          <w:rtl w:val="0"/>
        </w:rPr>
        <w:t xml:space="preserve">Grade 6, Unit 2 - SteveJobs</w:t>
      </w:r>
      <w:r w:rsidDel="00000000" w:rsidR="00000000" w:rsidRPr="00000000">
        <w:rPr>
          <w:rtl w:val="0"/>
        </w:rPr>
      </w:r>
    </w:p>
    <w:p w:rsidR="00000000" w:rsidDel="00000000" w:rsidP="00000000" w:rsidRDefault="00000000" w:rsidRPr="00000000" w14:paraId="0000000D">
      <w:pPr>
        <w:spacing w:line="276" w:lineRule="auto"/>
        <w:jc w:val="center"/>
        <w:rPr>
          <w:rFonts w:ascii="Calibri" w:cs="Calibri" w:eastAsia="Calibri" w:hAnsi="Calibri"/>
          <w:b w:val="1"/>
        </w:rPr>
      </w:pPr>
      <w:r w:rsidDel="00000000" w:rsidR="00000000" w:rsidRPr="00000000">
        <w:rPr>
          <w:rtl w:val="0"/>
        </w:rPr>
      </w:r>
    </w:p>
    <w:tbl>
      <w:tblPr>
        <w:tblStyle w:val="Table1"/>
        <w:tblW w:w="14370.0" w:type="dxa"/>
        <w:jc w:val="left"/>
        <w:tblInd w:w="-5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0"/>
        <w:gridCol w:w="5910"/>
        <w:gridCol w:w="5910"/>
        <w:tblGridChange w:id="0">
          <w:tblGrid>
            <w:gridCol w:w="2550"/>
            <w:gridCol w:w="5910"/>
            <w:gridCol w:w="5910"/>
          </w:tblGrid>
        </w:tblGridChange>
      </w:tblGrid>
      <w:tr>
        <w:trPr>
          <w:trHeight w:val="420" w:hRule="atLeast"/>
        </w:trPr>
        <w:tc>
          <w:tcPr>
            <w:gridSpan w:val="3"/>
            <w:shd w:fill="c34398" w:val="clear"/>
            <w:tcMar>
              <w:top w:w="100.0" w:type="dxa"/>
              <w:left w:w="100.0" w:type="dxa"/>
              <w:bottom w:w="100.0" w:type="dxa"/>
              <w:right w:w="100.0" w:type="dxa"/>
            </w:tcMar>
          </w:tcPr>
          <w:p w:rsidR="00000000" w:rsidDel="00000000" w:rsidP="00000000" w:rsidRDefault="00000000" w:rsidRPr="00000000" w14:paraId="0000000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Unit Overview</w:t>
            </w:r>
          </w:p>
        </w:tc>
      </w:tr>
      <w:tr>
        <w:trPr>
          <w:trHeight w:val="420" w:hRule="atLeast"/>
        </w:trPr>
        <w:tc>
          <w:tcPr>
            <w:shd w:fill="edc6e0" w:val="clear"/>
            <w:tcMar>
              <w:top w:w="100.0" w:type="dxa"/>
              <w:left w:w="100.0" w:type="dxa"/>
              <w:bottom w:w="100.0" w:type="dxa"/>
              <w:right w:w="100.0" w:type="dxa"/>
            </w:tcMar>
          </w:tcPr>
          <w:p w:rsidR="00000000" w:rsidDel="00000000" w:rsidP="00000000" w:rsidRDefault="00000000" w:rsidRPr="00000000" w14:paraId="000000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Grade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w:t>
            </w:r>
          </w:p>
        </w:tc>
        <w:tc>
          <w:tcPr>
            <w:shd w:fill="ead1dc"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Unit Overview</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Guidebook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line="240" w:lineRule="auto"/>
              <w:rPr>
                <w:rFonts w:ascii="Calibri" w:cs="Calibri" w:eastAsia="Calibri" w:hAnsi="Calibri"/>
              </w:rPr>
            </w:pPr>
            <w:r w:rsidDel="00000000" w:rsidR="00000000" w:rsidRPr="00000000">
              <w:rPr>
                <w:rFonts w:ascii="Calibri" w:cs="Calibri" w:eastAsia="Calibri" w:hAnsi="Calibri"/>
                <w:rtl w:val="0"/>
              </w:rPr>
              <w:t xml:space="preserve">Steve Jobs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rFonts w:ascii="Calibri" w:cs="Calibri" w:eastAsia="Calibri" w:hAnsi="Calibri"/>
                <w:strike w:val="1"/>
              </w:rPr>
            </w:pPr>
            <w:r w:rsidDel="00000000" w:rsidR="00000000" w:rsidRPr="00000000">
              <w:rPr>
                <w:rFonts w:ascii="Calibri" w:cs="Calibri" w:eastAsia="Calibri" w:hAnsi="Calibri"/>
                <w:rtl w:val="0"/>
              </w:rPr>
              <w:t xml:space="preserve">Original and</w:t>
            </w:r>
            <w:hyperlink r:id="rId9">
              <w:r w:rsidDel="00000000" w:rsidR="00000000" w:rsidRPr="00000000">
                <w:rPr>
                  <w:rFonts w:ascii="Calibri" w:cs="Calibri" w:eastAsia="Calibri" w:hAnsi="Calibri"/>
                  <w:rtl w:val="0"/>
                </w:rPr>
                <w:t xml:space="preserve"> </w:t>
              </w:r>
            </w:hyperlink>
            <w:hyperlink r:id="rId10">
              <w:r w:rsidDel="00000000" w:rsidR="00000000" w:rsidRPr="00000000">
                <w:rPr>
                  <w:rFonts w:ascii="Calibri" w:cs="Calibri" w:eastAsia="Calibri" w:hAnsi="Calibri"/>
                  <w:color w:val="1155cc"/>
                  <w:u w:val="single"/>
                  <w:rtl w:val="0"/>
                </w:rPr>
                <w:t xml:space="preserve">adapted</w:t>
              </w:r>
            </w:hyperlink>
            <w:r w:rsidDel="00000000" w:rsidR="00000000" w:rsidRPr="00000000">
              <w:rPr>
                <w:rFonts w:ascii="Calibri" w:cs="Calibri" w:eastAsia="Calibri" w:hAnsi="Calibri"/>
                <w:rtl w:val="0"/>
              </w:rPr>
              <w:t xml:space="preserve"> versions of</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Unit 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40" w:lineRule="auto"/>
              <w:rPr>
                <w:rFonts w:ascii="Calibri" w:cs="Calibri" w:eastAsia="Calibri" w:hAnsi="Calibri"/>
              </w:rPr>
            </w:pPr>
            <w:r w:rsidDel="00000000" w:rsidR="00000000" w:rsidRPr="00000000">
              <w:rPr>
                <w:rFonts w:ascii="Calibri" w:cs="Calibri" w:eastAsia="Calibri" w:hAnsi="Calibri"/>
                <w:rtl w:val="0"/>
              </w:rPr>
              <w:t xml:space="preserve">We will read Steve Job’s Stanford commencement address and a series of related literary and informational texts about the role of failure in success to understand that success takes hard work, deliberate practice, and the ability to learn from failures and persevere. We will express our understanding through an essay that compares and contrasts how the author's word choice, use of evidence, and selected organization reflect a text’s purpose and a shared central idea.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with significant cognitive disabilities will have access to both the original and adapted versions of the informational text </w:t>
            </w:r>
            <w:r w:rsidDel="00000000" w:rsidR="00000000" w:rsidRPr="00000000">
              <w:rPr>
                <w:rFonts w:ascii="Calibri" w:cs="Calibri" w:eastAsia="Calibri" w:hAnsi="Calibri"/>
                <w:i w:val="1"/>
                <w:rtl w:val="0"/>
              </w:rPr>
              <w:t xml:space="preserve">Steve Jobs Stanford commencement address</w:t>
            </w:r>
            <w:r w:rsidDel="00000000" w:rsidR="00000000" w:rsidRPr="00000000">
              <w:rPr>
                <w:rFonts w:ascii="Calibri" w:cs="Calibri" w:eastAsia="Calibri" w:hAnsi="Calibri"/>
                <w:rtl w:val="0"/>
              </w:rPr>
              <w:t xml:space="preserve"> and a series of related literary and informational texts </w:t>
            </w:r>
            <w:r w:rsidDel="00000000" w:rsidR="00000000" w:rsidRPr="00000000">
              <w:rPr>
                <w:rFonts w:ascii="Calibri" w:cs="Calibri" w:eastAsia="Calibri" w:hAnsi="Calibri"/>
                <w:rtl w:val="0"/>
              </w:rPr>
              <w:t xml:space="preserve">about the role of failure in success to understand that success takes hard work, deliberate practice, and the ability to learn from failures and persevere. </w:t>
            </w:r>
            <w:r w:rsidDel="00000000" w:rsidR="00000000" w:rsidRPr="00000000">
              <w:rPr>
                <w:rFonts w:ascii="Calibri" w:cs="Calibri" w:eastAsia="Calibri" w:hAnsi="Calibri"/>
                <w:rtl w:val="0"/>
              </w:rPr>
              <w:t xml:space="preserve">We will express our understanding through a permanent product that compares and contrasts how the author's word choice, use of evidence, and selected organization reflect a text’s purpose and a shared central idea. </w:t>
            </w:r>
          </w:p>
          <w:p w:rsidR="00000000" w:rsidDel="00000000" w:rsidP="00000000" w:rsidRDefault="00000000" w:rsidRPr="00000000" w14:paraId="0000001A">
            <w:pPr>
              <w:widowControl w:val="0"/>
              <w:spacing w:line="240" w:lineRule="auto"/>
              <w:rPr>
                <w:rFonts w:ascii="Calibri" w:cs="Calibri" w:eastAsia="Calibri" w:hAnsi="Calibri"/>
              </w:rPr>
            </w:pP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Essential Question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40" w:lineRule="auto"/>
              <w:rPr>
                <w:rFonts w:ascii="Calibri" w:cs="Calibri" w:eastAsia="Calibri" w:hAnsi="Calibri"/>
                <w:i w:val="1"/>
              </w:rPr>
            </w:pPr>
            <w:bookmarkStart w:colFirst="0" w:colLast="0" w:name="_gjdgxs" w:id="0"/>
            <w:bookmarkEnd w:id="0"/>
            <w:r w:rsidDel="00000000" w:rsidR="00000000" w:rsidRPr="00000000">
              <w:rPr>
                <w:rFonts w:ascii="Calibri" w:cs="Calibri" w:eastAsia="Calibri" w:hAnsi="Calibri"/>
                <w:rtl w:val="0"/>
              </w:rPr>
              <w:t xml:space="preserve">What role does failure play in success? What can a person learn from failure?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240" w:lineRule="auto"/>
              <w:rPr>
                <w:rFonts w:ascii="Calibri" w:cs="Calibri" w:eastAsia="Calibri" w:hAnsi="Calibri"/>
                <w:i w:val="1"/>
                <w:strike w:val="1"/>
              </w:rPr>
            </w:pPr>
            <w:bookmarkStart w:colFirst="0" w:colLast="0" w:name="_gjdgxs" w:id="0"/>
            <w:bookmarkEnd w:id="0"/>
            <w:r w:rsidDel="00000000" w:rsidR="00000000" w:rsidRPr="00000000">
              <w:rPr>
                <w:rFonts w:ascii="Calibri" w:cs="Calibri" w:eastAsia="Calibri" w:hAnsi="Calibri"/>
                <w:i w:val="1"/>
                <w:rtl w:val="0"/>
              </w:rPr>
              <w:t xml:space="preserve">What role does failure play in success? What can a person learn from failure?</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E">
            <w:pPr>
              <w:widowControl w:val="0"/>
              <w:spacing w:line="240" w:lineRule="auto"/>
              <w:ind w:right="-105"/>
              <w:rPr>
                <w:rFonts w:ascii="Calibri" w:cs="Calibri" w:eastAsia="Calibri" w:hAnsi="Calibri"/>
              </w:rPr>
            </w:pPr>
            <w:r w:rsidDel="00000000" w:rsidR="00000000" w:rsidRPr="00000000">
              <w:rPr>
                <w:rFonts w:ascii="Calibri" w:cs="Calibri" w:eastAsia="Calibri" w:hAnsi="Calibri"/>
                <w:rtl w:val="0"/>
              </w:rPr>
              <w:t xml:space="preserve">Culminating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after="200" w:before="200" w:line="240" w:lineRule="auto"/>
              <w:rPr>
                <w:rFonts w:ascii="Times New Roman" w:cs="Times New Roman" w:eastAsia="Times New Roman" w:hAnsi="Times New Roman"/>
              </w:rPr>
            </w:pPr>
            <w:r w:rsidDel="00000000" w:rsidR="00000000" w:rsidRPr="00000000">
              <w:rPr>
                <w:rFonts w:ascii="Calibri" w:cs="Calibri" w:eastAsia="Calibri" w:hAnsi="Calibri"/>
                <w:rtl w:val="0"/>
              </w:rPr>
              <w:t xml:space="preserve">Compare and contrast how a central idea in Steve Jobs’ Stanford commencement address and J.K. Rowling’s Harvard commencement address is introduced and elaborated.</w:t>
            </w:r>
            <w:r w:rsidDel="00000000" w:rsidR="00000000" w:rsidRPr="00000000">
              <w:rPr>
                <w:rtl w:val="0"/>
              </w:rPr>
            </w:r>
          </w:p>
          <w:p w:rsidR="00000000" w:rsidDel="00000000" w:rsidP="00000000" w:rsidRDefault="00000000" w:rsidRPr="00000000" w14:paraId="00000020">
            <w:pPr>
              <w:spacing w:after="200" w:before="200" w:line="240" w:lineRule="auto"/>
              <w:rPr>
                <w:rFonts w:ascii="Times New Roman" w:cs="Times New Roman" w:eastAsia="Times New Roman" w:hAnsi="Times New Roman"/>
              </w:rPr>
            </w:pPr>
            <w:r w:rsidDel="00000000" w:rsidR="00000000" w:rsidRPr="00000000">
              <w:rPr>
                <w:rFonts w:ascii="Calibri" w:cs="Calibri" w:eastAsia="Calibri" w:hAnsi="Calibri"/>
                <w:rtl w:val="0"/>
              </w:rPr>
              <w:t xml:space="preserve">To answer this question:</w:t>
            </w:r>
            <w:r w:rsidDel="00000000" w:rsidR="00000000" w:rsidRPr="00000000">
              <w:rPr>
                <w:rtl w:val="0"/>
              </w:rPr>
            </w:r>
          </w:p>
          <w:p w:rsidR="00000000" w:rsidDel="00000000" w:rsidP="00000000" w:rsidRDefault="00000000" w:rsidRPr="00000000" w14:paraId="00000021">
            <w:pPr>
              <w:numPr>
                <w:ilvl w:val="0"/>
                <w:numId w:val="62"/>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 paragraphs 18-22 of “</w:t>
            </w:r>
            <w:hyperlink r:id="rId11">
              <w:r w:rsidDel="00000000" w:rsidR="00000000" w:rsidRPr="00000000">
                <w:rPr>
                  <w:rFonts w:ascii="Calibri" w:cs="Calibri" w:eastAsia="Calibri" w:hAnsi="Calibri"/>
                  <w:color w:val="1155cc"/>
                  <w:u w:val="single"/>
                  <w:rtl w:val="0"/>
                </w:rPr>
                <w:t xml:space="preserve">The Fringe Benefits of Failure, and the Importance of Imagination</w:t>
              </w:r>
            </w:hyperlink>
            <w:r w:rsidDel="00000000" w:rsidR="00000000" w:rsidRPr="00000000">
              <w:rPr>
                <w:rFonts w:ascii="Calibri" w:cs="Calibri" w:eastAsia="Calibri" w:hAnsi="Calibri"/>
                <w:rtl w:val="0"/>
              </w:rPr>
              <w:t xml:space="preserve">” by J.K. Rowling.</w:t>
            </w:r>
          </w:p>
          <w:p w:rsidR="00000000" w:rsidDel="00000000" w:rsidP="00000000" w:rsidRDefault="00000000" w:rsidRPr="00000000" w14:paraId="00000022">
            <w:pPr>
              <w:numPr>
                <w:ilvl w:val="0"/>
                <w:numId w:val="62"/>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Determine a central idea that is similar between Jobs’ commencement address and Rowling’s commencement address.</w:t>
            </w:r>
          </w:p>
          <w:p w:rsidR="00000000" w:rsidDel="00000000" w:rsidP="00000000" w:rsidRDefault="00000000" w:rsidRPr="00000000" w14:paraId="00000023">
            <w:pPr>
              <w:numPr>
                <w:ilvl w:val="0"/>
                <w:numId w:val="62"/>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Examine how the selected central idea is introduced and elaborated through particular details in each speech. </w:t>
            </w:r>
          </w:p>
          <w:p w:rsidR="00000000" w:rsidDel="00000000" w:rsidP="00000000" w:rsidRDefault="00000000" w:rsidRPr="00000000" w14:paraId="00000024">
            <w:pPr>
              <w:numPr>
                <w:ilvl w:val="0"/>
                <w:numId w:val="62"/>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Locate examples and direct quotations that show how the central idea is introduced and elaborated in each speech.</w:t>
            </w:r>
          </w:p>
          <w:p w:rsidR="00000000" w:rsidDel="00000000" w:rsidP="00000000" w:rsidRDefault="00000000" w:rsidRPr="00000000" w14:paraId="00000025">
            <w:pPr>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Write a comparison and contrast essay which makes and supports a claim about a central idea shared by both speeches and then explains how the central idea is introduced and elaborated in each speech. Be sure to use proper grammar, conventions, spelling, and grade-appropriate words and phrases. Cite several pieces of textual evidence, including direct quotations and page numbers.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The students will locate and discuss a central idea in Steve Jobs Stanford commencement address </w:t>
            </w:r>
            <w:r w:rsidDel="00000000" w:rsidR="00000000" w:rsidRPr="00000000">
              <w:rPr>
                <w:rFonts w:ascii="Calibri" w:cs="Calibri" w:eastAsia="Calibri" w:hAnsi="Calibri"/>
                <w:rtl w:val="0"/>
              </w:rPr>
              <w:t xml:space="preserve">and J.K. Rowling’s Harvard commencement address.  Students will determine how each central idea is introduced and elaborated. </w:t>
            </w:r>
            <w:r w:rsidDel="00000000" w:rsidR="00000000" w:rsidRPr="00000000">
              <w:rPr>
                <w:rtl w:val="0"/>
              </w:rPr>
            </w:r>
          </w:p>
          <w:p w:rsidR="00000000" w:rsidDel="00000000" w:rsidP="00000000" w:rsidRDefault="00000000" w:rsidRPr="00000000" w14:paraId="00000027">
            <w:pPr>
              <w:spacing w:after="200" w:before="200" w:line="240" w:lineRule="auto"/>
              <w:rPr>
                <w:rFonts w:ascii="Times New Roman" w:cs="Times New Roman" w:eastAsia="Times New Roman" w:hAnsi="Times New Roman"/>
              </w:rPr>
            </w:pPr>
            <w:r w:rsidDel="00000000" w:rsidR="00000000" w:rsidRPr="00000000">
              <w:rPr>
                <w:rFonts w:ascii="Calibri" w:cs="Calibri" w:eastAsia="Calibri" w:hAnsi="Calibri"/>
                <w:rtl w:val="0"/>
              </w:rPr>
              <w:t xml:space="preserve">To answer this question:</w:t>
            </w:r>
            <w:r w:rsidDel="00000000" w:rsidR="00000000" w:rsidRPr="00000000">
              <w:rPr>
                <w:rtl w:val="0"/>
              </w:rPr>
            </w:r>
          </w:p>
          <w:p w:rsidR="00000000" w:rsidDel="00000000" w:rsidP="00000000" w:rsidRDefault="00000000" w:rsidRPr="00000000" w14:paraId="00000028">
            <w:pPr>
              <w:numPr>
                <w:ilvl w:val="0"/>
                <w:numId w:val="62"/>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 paragraphs 18-22 of “</w:t>
            </w:r>
            <w:hyperlink r:id="rId12">
              <w:r w:rsidDel="00000000" w:rsidR="00000000" w:rsidRPr="00000000">
                <w:rPr>
                  <w:rFonts w:ascii="Calibri" w:cs="Calibri" w:eastAsia="Calibri" w:hAnsi="Calibri"/>
                  <w:color w:val="1155cc"/>
                  <w:u w:val="single"/>
                  <w:rtl w:val="0"/>
                </w:rPr>
                <w:t xml:space="preserve">The Fringe Benefits of Failure, and the Importance of Imagination</w:t>
              </w:r>
            </w:hyperlink>
            <w:r w:rsidDel="00000000" w:rsidR="00000000" w:rsidRPr="00000000">
              <w:rPr>
                <w:rFonts w:ascii="Calibri" w:cs="Calibri" w:eastAsia="Calibri" w:hAnsi="Calibri"/>
                <w:rtl w:val="0"/>
              </w:rPr>
              <w:t xml:space="preserve">” by J.K. Rowling.</w:t>
            </w:r>
          </w:p>
          <w:p w:rsidR="00000000" w:rsidDel="00000000" w:rsidP="00000000" w:rsidRDefault="00000000" w:rsidRPr="00000000" w14:paraId="00000029">
            <w:pPr>
              <w:numPr>
                <w:ilvl w:val="0"/>
                <w:numId w:val="62"/>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Determine a central idea in Jobs’ commencement address.</w:t>
            </w:r>
          </w:p>
          <w:p w:rsidR="00000000" w:rsidDel="00000000" w:rsidP="00000000" w:rsidRDefault="00000000" w:rsidRPr="00000000" w14:paraId="0000002A">
            <w:pPr>
              <w:numPr>
                <w:ilvl w:val="0"/>
                <w:numId w:val="62"/>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Determine a central idea in Rowling’s address.</w:t>
            </w:r>
          </w:p>
          <w:p w:rsidR="00000000" w:rsidDel="00000000" w:rsidP="00000000" w:rsidRDefault="00000000" w:rsidRPr="00000000" w14:paraId="0000002B">
            <w:pPr>
              <w:numPr>
                <w:ilvl w:val="0"/>
                <w:numId w:val="62"/>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Determine a central idea that is similar between Jobs’ commencement address and Rowling’s commencement address.</w:t>
            </w:r>
          </w:p>
          <w:p w:rsidR="00000000" w:rsidDel="00000000" w:rsidP="00000000" w:rsidRDefault="00000000" w:rsidRPr="00000000" w14:paraId="0000002C">
            <w:pPr>
              <w:numPr>
                <w:ilvl w:val="0"/>
                <w:numId w:val="62"/>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Identify and determine how the selected central idea is introduced and elaborated through particular details in each speech. </w:t>
            </w:r>
          </w:p>
          <w:p w:rsidR="00000000" w:rsidDel="00000000" w:rsidP="00000000" w:rsidRDefault="00000000" w:rsidRPr="00000000" w14:paraId="0000002D">
            <w:pPr>
              <w:numPr>
                <w:ilvl w:val="0"/>
                <w:numId w:val="62"/>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Locate examples and at least one direct quotation that shows how the central idea is introduced and elaborated in each speech.</w:t>
            </w:r>
            <w:r w:rsidDel="00000000" w:rsidR="00000000" w:rsidRPr="00000000">
              <w:rPr>
                <w:rtl w:val="0"/>
              </w:rPr>
            </w:r>
          </w:p>
          <w:p w:rsidR="00000000" w:rsidDel="00000000" w:rsidP="00000000" w:rsidRDefault="00000000" w:rsidRPr="00000000" w14:paraId="0000002E">
            <w:pPr>
              <w:spacing w:before="200" w:line="276" w:lineRule="auto"/>
              <w:rPr>
                <w:rFonts w:ascii="Calibri" w:cs="Calibri" w:eastAsia="Calibri" w:hAnsi="Calibri"/>
              </w:rPr>
            </w:pPr>
            <w:r w:rsidDel="00000000" w:rsidR="00000000" w:rsidRPr="00000000">
              <w:rPr>
                <w:rFonts w:ascii="Calibri" w:cs="Calibri" w:eastAsia="Calibri" w:hAnsi="Calibri"/>
                <w:rtl w:val="0"/>
              </w:rPr>
              <w:t xml:space="preserve">Write a comparison and contrast permanent product which makes and supports a claim about a central idea shared by both speeches and then explains how the central idea is introduced and elaborated in each speech. Be sure to use proper grammar, conventions, spelling, and grade-appropriate words and phrases. Cite several pieces of textual evidence, including direct quotations and page numbers. </w:t>
            </w:r>
          </w:p>
          <w:p w:rsidR="00000000" w:rsidDel="00000000" w:rsidP="00000000" w:rsidRDefault="00000000" w:rsidRPr="00000000" w14:paraId="0000002F">
            <w:pPr>
              <w:widowControl w:val="0"/>
              <w:spacing w:after="200" w:before="200" w:line="240" w:lineRule="auto"/>
              <w:rPr>
                <w:rFonts w:ascii="Calibri" w:cs="Calibri" w:eastAsia="Calibri" w:hAnsi="Calibri"/>
              </w:rPr>
            </w:pP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Sections &amp;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9 Sections, 41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ind w:right="-1380"/>
              <w:rPr>
                <w:rFonts w:ascii="Calibri" w:cs="Calibri" w:eastAsia="Calibri" w:hAnsi="Calibri"/>
              </w:rPr>
            </w:pPr>
            <w:r w:rsidDel="00000000" w:rsidR="00000000" w:rsidRPr="00000000">
              <w:rPr>
                <w:rFonts w:ascii="Calibri" w:cs="Calibri" w:eastAsia="Calibri" w:hAnsi="Calibri"/>
                <w:rtl w:val="0"/>
              </w:rPr>
              <w:t xml:space="preserve">5 Sections, 24 lessons</w:t>
            </w:r>
          </w:p>
        </w:tc>
      </w:tr>
    </w:tbl>
    <w:p w:rsidR="00000000" w:rsidDel="00000000" w:rsidP="00000000" w:rsidRDefault="00000000" w:rsidRPr="00000000" w14:paraId="0000003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34">
      <w:pPr>
        <w:spacing w:line="276" w:lineRule="auto"/>
        <w:rPr>
          <w:rFonts w:ascii="Calibri" w:cs="Calibri" w:eastAsia="Calibri" w:hAnsi="Calibri"/>
        </w:rPr>
      </w:pPr>
      <w:r w:rsidDel="00000000" w:rsidR="00000000" w:rsidRPr="00000000">
        <w:rPr>
          <w:rtl w:val="0"/>
        </w:rPr>
      </w:r>
    </w:p>
    <w:tbl>
      <w:tblPr>
        <w:tblStyle w:val="Table2"/>
        <w:tblW w:w="14385.0" w:type="dxa"/>
        <w:jc w:val="left"/>
        <w:tblInd w:w="-5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80"/>
        <w:gridCol w:w="3600"/>
        <w:gridCol w:w="2325"/>
        <w:gridCol w:w="5880"/>
        <w:tblGridChange w:id="0">
          <w:tblGrid>
            <w:gridCol w:w="2580"/>
            <w:gridCol w:w="3600"/>
            <w:gridCol w:w="2325"/>
            <w:gridCol w:w="5880"/>
          </w:tblGrid>
        </w:tblGridChange>
      </w:tblGrid>
      <w:tr>
        <w:trPr>
          <w:trHeight w:val="420" w:hRule="atLeast"/>
        </w:trPr>
        <w:tc>
          <w:tcPr>
            <w:gridSpan w:val="4"/>
            <w:shd w:fill="8e7cc3" w:val="clear"/>
            <w:tcMar>
              <w:top w:w="100.0" w:type="dxa"/>
              <w:left w:w="100.0" w:type="dxa"/>
              <w:bottom w:w="100.0" w:type="dxa"/>
              <w:right w:w="100.0" w:type="dxa"/>
            </w:tcMar>
          </w:tcPr>
          <w:p w:rsidR="00000000" w:rsidDel="00000000" w:rsidP="00000000" w:rsidRDefault="00000000" w:rsidRPr="00000000" w14:paraId="0000003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Assessment Overview</w:t>
            </w:r>
          </w:p>
        </w:tc>
      </w:tr>
      <w:tr>
        <w:trPr>
          <w:trHeight w:val="420" w:hRule="atLeast"/>
        </w:trPr>
        <w:tc>
          <w:tcPr>
            <w:gridSpan w:val="3"/>
            <w:shd w:fill="d9d2e9" w:val="clear"/>
            <w:tcMar>
              <w:top w:w="100.0" w:type="dxa"/>
              <w:left w:w="100.0" w:type="dxa"/>
              <w:bottom w:w="100.0" w:type="dxa"/>
              <w:right w:w="100.0" w:type="dxa"/>
            </w:tcMar>
          </w:tcPr>
          <w:p w:rsidR="00000000" w:rsidDel="00000000" w:rsidP="00000000" w:rsidRDefault="00000000" w:rsidRPr="00000000" w14:paraId="0000003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Guidebook Assessment</w:t>
            </w:r>
          </w:p>
        </w:tc>
        <w:tc>
          <w:tcPr>
            <w:shd w:fill="d9d2e9" w:val="clear"/>
            <w:tcMar>
              <w:top w:w="100.0" w:type="dxa"/>
              <w:left w:w="100.0" w:type="dxa"/>
              <w:bottom w:w="100.0" w:type="dxa"/>
              <w:right w:w="100.0" w:type="dxa"/>
            </w:tcMar>
          </w:tcPr>
          <w:p w:rsidR="00000000" w:rsidDel="00000000" w:rsidP="00000000" w:rsidRDefault="00000000" w:rsidRPr="00000000" w14:paraId="0000003C">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Assessment Overview</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Culminating Writing Task</w:t>
            </w:r>
          </w:p>
        </w:tc>
        <w:tc>
          <w:tcPr>
            <w:shd w:fill="auto" w:val="clear"/>
            <w:tcMar>
              <w:top w:w="100.0" w:type="dxa"/>
              <w:left w:w="100.0" w:type="dxa"/>
              <w:bottom w:w="100.0" w:type="dxa"/>
              <w:right w:w="100.0" w:type="dxa"/>
            </w:tcMar>
          </w:tcPr>
          <w:p w:rsidR="00000000" w:rsidDel="00000000" w:rsidP="00000000" w:rsidRDefault="00000000" w:rsidRPr="00000000" w14:paraId="0000003E">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Students write a multiparagraph essay in response to the prompt: Compare and contrast how a central idea in Steve Jobs’ Stanford commencement address and J.K. Rowling’s Harvard commencement address is introduced and elaborated.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F">
            <w:pPr>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040">
            <w:pPr>
              <w:numPr>
                <w:ilvl w:val="0"/>
                <w:numId w:val="1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Exemplar student response</w:t>
            </w:r>
            <w:r w:rsidDel="00000000" w:rsidR="00000000" w:rsidRPr="00000000">
              <w:rPr>
                <w:rtl w:val="0"/>
              </w:rPr>
            </w:r>
          </w:p>
          <w:p w:rsidR="00000000" w:rsidDel="00000000" w:rsidP="00000000" w:rsidRDefault="00000000" w:rsidRPr="00000000" w14:paraId="00000041">
            <w:pPr>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Grade 6-8 writing rubric</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42">
            <w:pPr>
              <w:widowControl w:val="0"/>
              <w:spacing w:after="200" w:line="288" w:lineRule="auto"/>
              <w:rPr>
                <w:rFonts w:ascii="Calibri" w:cs="Calibri" w:eastAsia="Calibri" w:hAnsi="Calibri"/>
              </w:rPr>
            </w:pPr>
            <w:r w:rsidDel="00000000" w:rsidR="00000000" w:rsidRPr="00000000">
              <w:rPr>
                <w:rFonts w:ascii="Calibri" w:cs="Calibri" w:eastAsia="Calibri" w:hAnsi="Calibri"/>
                <w:rtl w:val="0"/>
              </w:rPr>
              <w:t xml:space="preserve">The students will create a permanent product in response to the prompt: Compare and contrast how a central idea in Steve Jobs’ Stanford commencement address and J.K. Rowling’s Harvard commencement address is introduced and elaborated. </w:t>
            </w:r>
          </w:p>
          <w:p w:rsidR="00000000" w:rsidDel="00000000" w:rsidP="00000000" w:rsidRDefault="00000000" w:rsidRPr="00000000" w14:paraId="00000043">
            <w:pPr>
              <w:widowControl w:val="0"/>
              <w:spacing w:after="200" w:before="200" w:line="288" w:lineRule="auto"/>
              <w:rPr>
                <w:rFonts w:ascii="Calibri" w:cs="Calibri" w:eastAsia="Calibri" w:hAnsi="Calibri"/>
              </w:rPr>
            </w:pPr>
            <w:r w:rsidDel="00000000" w:rsidR="00000000" w:rsidRPr="00000000">
              <w:rPr>
                <w:rFonts w:ascii="Calibri" w:cs="Calibri" w:eastAsia="Calibri" w:hAnsi="Calibri"/>
                <w:rtl w:val="0"/>
              </w:rPr>
              <w:t xml:space="preserve">To answer this question:</w:t>
            </w:r>
          </w:p>
          <w:p w:rsidR="00000000" w:rsidDel="00000000" w:rsidP="00000000" w:rsidRDefault="00000000" w:rsidRPr="00000000" w14:paraId="00000044">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Explore and discuss a central idea in Steve Jobs’ Stanford commencement address. </w:t>
            </w:r>
          </w:p>
          <w:p w:rsidR="00000000" w:rsidDel="00000000" w:rsidP="00000000" w:rsidRDefault="00000000" w:rsidRPr="00000000" w14:paraId="00000045">
            <w:pPr>
              <w:widowControl w:val="0"/>
              <w:numPr>
                <w:ilvl w:val="0"/>
                <w:numId w:val="8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Explore and discuss a central idea in J.K. Rowling’s Harvard commencement address.</w:t>
            </w:r>
          </w:p>
          <w:p w:rsidR="00000000" w:rsidDel="00000000" w:rsidP="00000000" w:rsidRDefault="00000000" w:rsidRPr="00000000" w14:paraId="00000046">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the two central ideas from each work.</w:t>
            </w:r>
          </w:p>
          <w:p w:rsidR="00000000" w:rsidDel="00000000" w:rsidP="00000000" w:rsidRDefault="00000000" w:rsidRPr="00000000" w14:paraId="00000047">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a central idea of both Steve Jobs’ Stanford commencement address and J.K. Rowling’s Harvard commencement.</w:t>
            </w:r>
          </w:p>
          <w:p w:rsidR="00000000" w:rsidDel="00000000" w:rsidP="00000000" w:rsidRDefault="00000000" w:rsidRPr="00000000" w14:paraId="00000048">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how the central idea from both stories is introduced and elaborated.</w:t>
            </w:r>
          </w:p>
          <w:p w:rsidR="00000000" w:rsidDel="00000000" w:rsidP="00000000" w:rsidRDefault="00000000" w:rsidRPr="00000000" w14:paraId="0000004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A">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state and logically support a response that compares and contrasts how a central idea in Steve Jobs’ Stanford commencement address and J.K. Rowling’s Harvard commencement address is introduced and elaborated. Be sure to use proper grammar, conventions, spelling, and grade-appropriate words and phrases. Cite several pieces of relevant textual evidence.</w:t>
            </w:r>
          </w:p>
          <w:p w:rsidR="00000000" w:rsidDel="00000000" w:rsidP="00000000" w:rsidRDefault="00000000" w:rsidRPr="00000000" w14:paraId="0000004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Cold-Read Task</w:t>
            </w:r>
          </w:p>
        </w:tc>
        <w:tc>
          <w:tcPr>
            <w:shd w:fill="auto" w:val="clear"/>
            <w:tcMar>
              <w:top w:w="100.0" w:type="dxa"/>
              <w:left w:w="100.0" w:type="dxa"/>
              <w:bottom w:w="100.0" w:type="dxa"/>
              <w:right w:w="100.0" w:type="dxa"/>
            </w:tcMar>
          </w:tcPr>
          <w:p w:rsidR="00000000" w:rsidDel="00000000" w:rsidP="00000000" w:rsidRDefault="00000000" w:rsidRPr="00000000" w14:paraId="0000004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read paragraphs 18-22 of “The Fringe Benefits of Failure, and the Importance of Imagination.” Then students answer a combination of questions.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E">
            <w:pPr>
              <w:numPr>
                <w:ilvl w:val="0"/>
                <w:numId w:val="16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Assessment</w:t>
            </w:r>
            <w:r w:rsidDel="00000000" w:rsidR="00000000" w:rsidRPr="00000000">
              <w:rPr>
                <w:rtl w:val="0"/>
              </w:rPr>
            </w:r>
          </w:p>
          <w:p w:rsidR="00000000" w:rsidDel="00000000" w:rsidP="00000000" w:rsidRDefault="00000000" w:rsidRPr="00000000" w14:paraId="0000004F">
            <w:pPr>
              <w:numPr>
                <w:ilvl w:val="0"/>
                <w:numId w:val="16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Answer key</w:t>
            </w:r>
            <w:r w:rsidDel="00000000" w:rsidR="00000000" w:rsidRPr="00000000">
              <w:rPr>
                <w:rtl w:val="0"/>
              </w:rPr>
            </w:r>
          </w:p>
          <w:p w:rsidR="00000000" w:rsidDel="00000000" w:rsidP="00000000" w:rsidRDefault="00000000" w:rsidRPr="00000000" w14:paraId="00000050">
            <w:pPr>
              <w:numPr>
                <w:ilvl w:val="0"/>
                <w:numId w:val="16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Answer sheet</w:t>
            </w:r>
            <w:r w:rsidDel="00000000" w:rsidR="00000000" w:rsidRPr="00000000">
              <w:rPr>
                <w:rtl w:val="0"/>
              </w:rPr>
            </w:r>
          </w:p>
          <w:p w:rsidR="00000000" w:rsidDel="00000000" w:rsidP="00000000" w:rsidRDefault="00000000" w:rsidRPr="00000000" w14:paraId="00000051">
            <w:pPr>
              <w:numPr>
                <w:ilvl w:val="0"/>
                <w:numId w:val="161"/>
              </w:numPr>
              <w:spacing w:line="240" w:lineRule="auto"/>
              <w:ind w:left="720" w:hanging="360"/>
              <w:rPr>
                <w:rFonts w:ascii="Times New Roman" w:cs="Times New Roman" w:eastAsia="Times New Roman" w:hAnsi="Times New Roman"/>
              </w:rPr>
            </w:pPr>
            <w:r w:rsidDel="00000000" w:rsidR="00000000" w:rsidRPr="00000000">
              <w:rPr>
                <w:rFonts w:ascii="Calibri" w:cs="Calibri" w:eastAsia="Calibri" w:hAnsi="Calibri"/>
                <w:rtl w:val="0"/>
              </w:rPr>
              <w:t xml:space="preserve">Grade 6-8 writing rubric</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This will be optional. </w:t>
            </w:r>
            <w:r w:rsidDel="00000000" w:rsidR="00000000" w:rsidRPr="00000000">
              <w:rPr>
                <w:rtl w:val="0"/>
              </w:rPr>
            </w:r>
          </w:p>
        </w:tc>
      </w:tr>
      <w:tr>
        <w:trPr>
          <w:trHeight w:val="480" w:hRule="atLeast"/>
        </w:trPr>
        <w:tc>
          <w:tcPr>
            <w:shd w:fill="d9d2e9" w:val="clear"/>
            <w:tcMar>
              <w:top w:w="100.0" w:type="dxa"/>
              <w:left w:w="100.0" w:type="dxa"/>
              <w:bottom w:w="100.0" w:type="dxa"/>
              <w:right w:w="100.0" w:type="dxa"/>
            </w:tcMar>
          </w:tcPr>
          <w:p w:rsidR="00000000" w:rsidDel="00000000" w:rsidP="00000000" w:rsidRDefault="00000000" w:rsidRPr="00000000" w14:paraId="000000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Extension Task</w:t>
            </w:r>
          </w:p>
        </w:tc>
        <w:tc>
          <w:tcPr>
            <w:shd w:fill="auto" w:val="clear"/>
            <w:tcMar>
              <w:top w:w="100.0" w:type="dxa"/>
              <w:left w:w="100.0" w:type="dxa"/>
              <w:bottom w:w="100.0" w:type="dxa"/>
              <w:right w:w="100.0" w:type="dxa"/>
            </w:tcMar>
          </w:tcPr>
          <w:p w:rsidR="00000000" w:rsidDel="00000000" w:rsidP="00000000" w:rsidRDefault="00000000" w:rsidRPr="00000000" w14:paraId="0000005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conduct research on a person who overcame failure. Then students write a speech: Emulate Jobs’ commencement address to write a research-based first person address about how the person they studied overcame failure and present it as a speech.</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5">
            <w:pPr>
              <w:numPr>
                <w:ilvl w:val="0"/>
                <w:numId w:val="134"/>
              </w:numPr>
              <w:spacing w:line="240" w:lineRule="auto"/>
              <w:ind w:left="720" w:hanging="360"/>
              <w:rPr>
                <w:rFonts w:ascii="Times New Roman" w:cs="Times New Roman" w:eastAsia="Times New Roman" w:hAnsi="Times New Roman"/>
                <w:highlight w:val="white"/>
              </w:rPr>
            </w:pPr>
            <w:r w:rsidDel="00000000" w:rsidR="00000000" w:rsidRPr="00000000">
              <w:rPr>
                <w:rFonts w:ascii="Calibri" w:cs="Calibri" w:eastAsia="Calibri" w:hAnsi="Calibri"/>
                <w:color w:val="222222"/>
                <w:highlight w:val="white"/>
                <w:rtl w:val="0"/>
              </w:rPr>
              <w:t xml:space="preserve">Extension task directions</w:t>
            </w:r>
            <w:r w:rsidDel="00000000" w:rsidR="00000000" w:rsidRPr="00000000">
              <w:rPr>
                <w:rtl w:val="0"/>
              </w:rPr>
            </w:r>
          </w:p>
          <w:p w:rsidR="00000000" w:rsidDel="00000000" w:rsidP="00000000" w:rsidRDefault="00000000" w:rsidRPr="00000000" w14:paraId="00000056">
            <w:pPr>
              <w:numPr>
                <w:ilvl w:val="0"/>
                <w:numId w:val="134"/>
              </w:numPr>
              <w:spacing w:line="240" w:lineRule="auto"/>
              <w:ind w:left="720" w:hanging="360"/>
              <w:rPr>
                <w:highlight w:val="white"/>
              </w:rPr>
            </w:pPr>
            <w:r w:rsidDel="00000000" w:rsidR="00000000" w:rsidRPr="00000000">
              <w:rPr>
                <w:rFonts w:ascii="Calibri" w:cs="Calibri" w:eastAsia="Calibri" w:hAnsi="Calibri"/>
                <w:highlight w:val="white"/>
                <w:rtl w:val="0"/>
              </w:rPr>
              <w:t xml:space="preserve">Exemplar student response</w:t>
            </w:r>
            <w:r w:rsidDel="00000000" w:rsidR="00000000" w:rsidRPr="00000000">
              <w:rPr>
                <w:rtl w:val="0"/>
              </w:rPr>
            </w:r>
          </w:p>
          <w:p w:rsidR="00000000" w:rsidDel="00000000" w:rsidP="00000000" w:rsidRDefault="00000000" w:rsidRPr="00000000" w14:paraId="00000057">
            <w:pPr>
              <w:numPr>
                <w:ilvl w:val="0"/>
                <w:numId w:val="134"/>
              </w:numPr>
              <w:spacing w:line="240" w:lineRule="auto"/>
              <w:ind w:left="720" w:hanging="360"/>
              <w:rPr>
                <w:rFonts w:ascii="Times New Roman" w:cs="Times New Roman" w:eastAsia="Times New Roman" w:hAnsi="Times New Roman"/>
                <w:highlight w:val="white"/>
              </w:rPr>
            </w:pPr>
            <w:r w:rsidDel="00000000" w:rsidR="00000000" w:rsidRPr="00000000">
              <w:rPr>
                <w:rFonts w:ascii="Calibri" w:cs="Calibri" w:eastAsia="Calibri" w:hAnsi="Calibri"/>
                <w:highlight w:val="white"/>
                <w:rtl w:val="0"/>
              </w:rPr>
              <w:t xml:space="preserve">Presentation rubric</w:t>
            </w:r>
            <w:r w:rsidDel="00000000" w:rsidR="00000000" w:rsidRPr="00000000">
              <w:rPr>
                <w:rtl w:val="0"/>
              </w:rPr>
            </w:r>
          </w:p>
          <w:p w:rsidR="00000000" w:rsidDel="00000000" w:rsidP="00000000" w:rsidRDefault="00000000" w:rsidRPr="00000000" w14:paraId="00000058">
            <w:pPr>
              <w:numPr>
                <w:ilvl w:val="0"/>
                <w:numId w:val="134"/>
              </w:numPr>
              <w:spacing w:line="240" w:lineRule="auto"/>
              <w:ind w:left="720" w:hanging="360"/>
              <w:rPr>
                <w:rFonts w:ascii="Times New Roman" w:cs="Times New Roman" w:eastAsia="Times New Roman" w:hAnsi="Times New Roman"/>
                <w:highlight w:val="white"/>
              </w:rPr>
            </w:pPr>
            <w:r w:rsidDel="00000000" w:rsidR="00000000" w:rsidRPr="00000000">
              <w:rPr>
                <w:rFonts w:ascii="Calibri" w:cs="Calibri" w:eastAsia="Calibri" w:hAnsi="Calibri"/>
                <w:highlight w:val="white"/>
                <w:rtl w:val="0"/>
              </w:rPr>
              <w:t xml:space="preserve">Grade 6-8 writing rubric</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This will be optional. </w:t>
            </w:r>
          </w:p>
        </w:tc>
      </w:tr>
    </w:tbl>
    <w:p w:rsidR="00000000" w:rsidDel="00000000" w:rsidP="00000000" w:rsidRDefault="00000000" w:rsidRPr="00000000" w14:paraId="0000005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5B">
      <w:pPr>
        <w:spacing w:line="276" w:lineRule="auto"/>
        <w:rPr>
          <w:rFonts w:ascii="Calibri" w:cs="Calibri" w:eastAsia="Calibri" w:hAnsi="Calibri"/>
        </w:rPr>
      </w:pPr>
      <w:r w:rsidDel="00000000" w:rsidR="00000000" w:rsidRPr="00000000">
        <w:rPr>
          <w:rtl w:val="0"/>
        </w:rPr>
      </w:r>
    </w:p>
    <w:tbl>
      <w:tblPr>
        <w:tblStyle w:val="Table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95"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05C">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w:t>
            </w:r>
            <w:r w:rsidDel="00000000" w:rsidR="00000000" w:rsidRPr="00000000">
              <w:rPr>
                <w:rFonts w:ascii="Calibri" w:cs="Calibri" w:eastAsia="Calibri" w:hAnsi="Calibri"/>
                <w:b w:val="1"/>
                <w:rtl w:val="0"/>
              </w:rPr>
              <w:t xml:space="preserve">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061">
            <w:pPr>
              <w:spacing w:line="276" w:lineRule="auto"/>
              <w:rPr>
                <w:rFonts w:ascii="Calibri" w:cs="Calibri" w:eastAsia="Calibri" w:hAnsi="Calibri"/>
              </w:rPr>
            </w:pPr>
            <w:r w:rsidDel="00000000" w:rsidR="00000000" w:rsidRPr="00000000">
              <w:rPr>
                <w:rFonts w:ascii="Calibri" w:cs="Calibri" w:eastAsia="Calibri" w:hAnsi="Calibri"/>
                <w:rtl w:val="0"/>
              </w:rPr>
              <w:t xml:space="preserve">1</w:t>
            </w:r>
          </w:p>
        </w:tc>
        <w:tc>
          <w:tcPr>
            <w:shd w:fill="cdeeee" w:val="clear"/>
            <w:tcMar>
              <w:top w:w="100.0" w:type="dxa"/>
              <w:left w:w="100.0" w:type="dxa"/>
              <w:bottom w:w="100.0" w:type="dxa"/>
              <w:right w:w="100.0" w:type="dxa"/>
            </w:tcMar>
          </w:tcPr>
          <w:p w:rsidR="00000000" w:rsidDel="00000000" w:rsidP="00000000" w:rsidRDefault="00000000" w:rsidRPr="00000000" w14:paraId="00000063">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065">
            <w:pPr>
              <w:spacing w:line="240" w:lineRule="auto"/>
              <w:rPr>
                <w:rFonts w:ascii="Calibri" w:cs="Calibri" w:eastAsia="Calibri" w:hAnsi="Calibri"/>
              </w:rPr>
            </w:pPr>
            <w:r w:rsidDel="00000000" w:rsidR="00000000" w:rsidRPr="00000000">
              <w:rPr>
                <w:rFonts w:ascii="Calibri" w:cs="Calibri" w:eastAsia="Calibri" w:hAnsi="Calibri"/>
                <w:rtl w:val="0"/>
              </w:rPr>
              <w:t xml:space="preserve">Steve Jobs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w:t>
            </w:r>
            <w:hyperlink r:id="rId13">
              <w:r w:rsidDel="00000000" w:rsidR="00000000" w:rsidRPr="00000000">
                <w:rPr>
                  <w:rFonts w:ascii="Calibri" w:cs="Calibri" w:eastAsia="Calibri" w:hAnsi="Calibri"/>
                  <w:rtl w:val="0"/>
                </w:rPr>
                <w:t xml:space="preserve"> </w:t>
              </w:r>
            </w:hyperlink>
            <w:hyperlink r:id="rId14">
              <w:r w:rsidDel="00000000" w:rsidR="00000000" w:rsidRPr="00000000">
                <w:rPr>
                  <w:rFonts w:ascii="Calibri" w:cs="Calibri" w:eastAsia="Calibri" w:hAnsi="Calibri"/>
                  <w:color w:val="1155cc"/>
                  <w:u w:val="single"/>
                  <w:rtl w:val="0"/>
                </w:rPr>
                <w:t xml:space="preserve">adapted</w:t>
              </w:r>
            </w:hyperlink>
            <w:r w:rsidDel="00000000" w:rsidR="00000000" w:rsidRPr="00000000">
              <w:rPr>
                <w:rFonts w:ascii="Calibri" w:cs="Calibri" w:eastAsia="Calibri" w:hAnsi="Calibri"/>
                <w:rtl w:val="0"/>
              </w:rPr>
              <w:t xml:space="preserve"> versions of</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069">
            <w:pPr>
              <w:spacing w:line="240" w:lineRule="auto"/>
              <w:rPr>
                <w:rFonts w:ascii="Calibri" w:cs="Calibri" w:eastAsia="Calibri" w:hAnsi="Calibri"/>
              </w:rPr>
            </w:pPr>
            <w:r w:rsidDel="00000000" w:rsidR="00000000" w:rsidRPr="00000000">
              <w:rPr>
                <w:rFonts w:ascii="Calibri" w:cs="Calibri" w:eastAsia="Calibri" w:hAnsi="Calibri"/>
                <w:rtl w:val="0"/>
              </w:rPr>
              <w:t xml:space="preserve">In their reading logs, students explain how the central idea in Jobs’ address is conveyed through specific details. </w:t>
            </w:r>
          </w:p>
          <w:p w:rsidR="00000000" w:rsidDel="00000000" w:rsidP="00000000" w:rsidRDefault="00000000" w:rsidRPr="00000000" w14:paraId="0000006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6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begin to develop their understanding of how an author introduces and elaborates a central idea by examining specific details in Jobs’ commencement address. This text is also used during the Culminating task. They also examine what Jobs’ word choice reveals about his attitude toward success and failure and summarize each of the three stories contained in the speech. </w:t>
            </w:r>
          </w:p>
          <w:p w:rsidR="00000000" w:rsidDel="00000000" w:rsidP="00000000" w:rsidRDefault="00000000" w:rsidRPr="00000000" w14:paraId="0000006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cite textual evidence, develop a response, integrate quotations, analyze relationships, and make meaning from the text. This prepares students to write an explanatory essay.</w:t>
            </w:r>
          </w:p>
          <w:p w:rsidR="00000000" w:rsidDel="00000000" w:rsidP="00000000" w:rsidRDefault="00000000" w:rsidRPr="00000000" w14:paraId="0000006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0">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71">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word choice reveals tone? </w:t>
            </w:r>
          </w:p>
          <w:p w:rsidR="00000000" w:rsidDel="00000000" w:rsidP="00000000" w:rsidRDefault="00000000" w:rsidRPr="00000000" w14:paraId="00000072">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the author’s tone or attitude towards their subject?</w:t>
            </w:r>
          </w:p>
          <w:p w:rsidR="00000000" w:rsidDel="00000000" w:rsidP="00000000" w:rsidRDefault="00000000" w:rsidRPr="00000000" w14:paraId="00000073">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central idea of a text and how it is developed? </w:t>
            </w:r>
          </w:p>
          <w:p w:rsidR="00000000" w:rsidDel="00000000" w:rsidP="00000000" w:rsidRDefault="00000000" w:rsidRPr="00000000" w14:paraId="00000074">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75">
            <w:pPr>
              <w:numPr>
                <w:ilvl w:val="0"/>
                <w:numId w:val="11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076">
            <w:pPr>
              <w:numPr>
                <w:ilvl w:val="0"/>
                <w:numId w:val="11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077">
            <w:pPr>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9">
            <w:pPr>
              <w:spacing w:line="240" w:lineRule="auto"/>
              <w:rPr>
                <w:rFonts w:ascii="Calibri" w:cs="Calibri" w:eastAsia="Calibri" w:hAnsi="Calibri"/>
              </w:rPr>
            </w:pPr>
            <w:r w:rsidDel="00000000" w:rsidR="00000000" w:rsidRPr="00000000">
              <w:rPr>
                <w:rFonts w:ascii="Calibri" w:cs="Calibri" w:eastAsia="Calibri" w:hAnsi="Calibri"/>
                <w:rtl w:val="0"/>
              </w:rPr>
              <w:t xml:space="preserve">In their reading logs, students describe how the central idea in Jobs’ address is carried through specific details within the text by using text-based evidence. </w:t>
            </w:r>
            <w:r w:rsidDel="00000000" w:rsidR="00000000" w:rsidRPr="00000000">
              <w:rPr>
                <w:rtl w:val="0"/>
              </w:rPr>
            </w:r>
          </w:p>
          <w:p w:rsidR="00000000" w:rsidDel="00000000" w:rsidP="00000000" w:rsidRDefault="00000000" w:rsidRPr="00000000" w14:paraId="0000007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7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begin to develop their understanding of how an author introduces a central idea and elaborates on it by examining specific details in Jobs’ commencement address. This text is also used during the Culminating task. They also explore what Jobs’ word choice reveals about his attitude toward success and failure and summarize each of the three stories contained in the speech. </w:t>
            </w:r>
          </w:p>
          <w:p w:rsidR="00000000" w:rsidDel="00000000" w:rsidP="00000000" w:rsidRDefault="00000000" w:rsidRPr="00000000" w14:paraId="0000007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cite textual evidence, develop a response, integrate quotations, analyze relationships, and make meaning from the text. </w:t>
            </w:r>
            <w:r w:rsidDel="00000000" w:rsidR="00000000" w:rsidRPr="00000000">
              <w:rPr>
                <w:rFonts w:ascii="Calibri" w:cs="Calibri" w:eastAsia="Calibri" w:hAnsi="Calibri"/>
                <w:rtl w:val="0"/>
              </w:rPr>
              <w:t xml:space="preserve">This prepares students to write an explanatory essay of at least 3-4 paragraphs.</w:t>
            </w:r>
            <w:r w:rsidDel="00000000" w:rsidR="00000000" w:rsidRPr="00000000">
              <w:rPr>
                <w:rtl w:val="0"/>
              </w:rPr>
            </w:r>
          </w:p>
          <w:p w:rsidR="00000000" w:rsidDel="00000000" w:rsidP="00000000" w:rsidRDefault="00000000" w:rsidRPr="00000000" w14:paraId="0000007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0">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81">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and explain how word choice reveals tone? </w:t>
            </w:r>
          </w:p>
          <w:p w:rsidR="00000000" w:rsidDel="00000000" w:rsidP="00000000" w:rsidRDefault="00000000" w:rsidRPr="00000000" w14:paraId="00000082">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and explore the author’s tone or attitude towards their subject?</w:t>
            </w:r>
          </w:p>
          <w:p w:rsidR="00000000" w:rsidDel="00000000" w:rsidP="00000000" w:rsidRDefault="00000000" w:rsidRPr="00000000" w14:paraId="00000083">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the central idea of a text and how it is developed? </w:t>
            </w:r>
            <w:r w:rsidDel="00000000" w:rsidR="00000000" w:rsidRPr="00000000">
              <w:rPr>
                <w:rtl w:val="0"/>
              </w:rPr>
            </w:r>
          </w:p>
          <w:p w:rsidR="00000000" w:rsidDel="00000000" w:rsidP="00000000" w:rsidRDefault="00000000" w:rsidRPr="00000000" w14:paraId="00000084">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85">
            <w:pPr>
              <w:numPr>
                <w:ilvl w:val="0"/>
                <w:numId w:val="11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086">
            <w:pPr>
              <w:numPr>
                <w:ilvl w:val="0"/>
                <w:numId w:val="11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evidence and then organize relevant and sufficient evidence to demonstrate understanding of texts and topics, support claims, and/or develop ideas?</w:t>
            </w:r>
            <w:r w:rsidDel="00000000" w:rsidR="00000000" w:rsidRPr="00000000">
              <w:rPr>
                <w:rtl w:val="0"/>
              </w:rPr>
            </w:r>
          </w:p>
          <w:p w:rsidR="00000000" w:rsidDel="00000000" w:rsidP="00000000" w:rsidRDefault="00000000" w:rsidRPr="00000000" w14:paraId="00000087">
            <w:pPr>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discover relationships among the details of a text and how they develop ideas?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0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0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0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08E">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08F">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090">
            <w:pPr>
              <w:widowControl w:val="0"/>
              <w:numPr>
                <w:ilvl w:val="1"/>
                <w:numId w:val="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Fluency Task</w:t>
            </w:r>
          </w:p>
          <w:p w:rsidR="00000000" w:rsidDel="00000000" w:rsidP="00000000" w:rsidRDefault="00000000" w:rsidRPr="00000000" w14:paraId="00000091">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“Latina Sisters Aimed High, Defying Low Expectations”</w:t>
            </w:r>
          </w:p>
          <w:p w:rsidR="00000000" w:rsidDel="00000000" w:rsidP="00000000" w:rsidRDefault="00000000" w:rsidRPr="00000000" w14:paraId="00000092">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3">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Knowledge Demands</w:t>
            </w:r>
          </w:p>
          <w:p w:rsidR="00000000" w:rsidDel="00000000" w:rsidP="00000000" w:rsidRDefault="00000000" w:rsidRPr="00000000" w14:paraId="00000094">
            <w:pPr>
              <w:widowControl w:val="0"/>
              <w:numPr>
                <w:ilvl w:val="1"/>
                <w:numId w:val="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Background knowledge video links</w:t>
            </w:r>
          </w:p>
          <w:p w:rsidR="00000000" w:rsidDel="00000000" w:rsidP="00000000" w:rsidRDefault="00000000" w:rsidRPr="00000000" w14:paraId="00000095">
            <w:pPr>
              <w:widowControl w:val="0"/>
              <w:spacing w:line="240" w:lineRule="auto"/>
              <w:ind w:left="0" w:firstLine="0"/>
              <w:rPr>
                <w:rFonts w:ascii="Calibri" w:cs="Calibri" w:eastAsia="Calibri" w:hAnsi="Calibri"/>
              </w:rPr>
            </w:pPr>
            <w:hyperlink r:id="rId15">
              <w:r w:rsidDel="00000000" w:rsidR="00000000" w:rsidRPr="00000000">
                <w:rPr>
                  <w:rFonts w:ascii="Calibri" w:cs="Calibri" w:eastAsia="Calibri" w:hAnsi="Calibri"/>
                  <w:color w:val="1155cc"/>
                  <w:u w:val="single"/>
                  <w:rtl w:val="0"/>
                </w:rPr>
                <w:t xml:space="preserve">What is a commencement address?</w:t>
              </w:r>
            </w:hyperlink>
            <w:r w:rsidDel="00000000" w:rsidR="00000000" w:rsidRPr="00000000">
              <w:rPr>
                <w:rtl w:val="0"/>
              </w:rPr>
            </w:r>
          </w:p>
          <w:p w:rsidR="00000000" w:rsidDel="00000000" w:rsidP="00000000" w:rsidRDefault="00000000" w:rsidRPr="00000000" w14:paraId="00000096">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7">
            <w:pPr>
              <w:spacing w:line="276" w:lineRule="auto"/>
              <w:ind w:left="0" w:firstLine="0"/>
              <w:rPr>
                <w:rFonts w:ascii="Calibri" w:cs="Calibri" w:eastAsia="Calibri" w:hAnsi="Calibri"/>
              </w:rPr>
            </w:pPr>
            <w:hyperlink r:id="rId16">
              <w:r w:rsidDel="00000000" w:rsidR="00000000" w:rsidRPr="00000000">
                <w:rPr>
                  <w:rFonts w:ascii="Calibri" w:cs="Calibri" w:eastAsia="Calibri" w:hAnsi="Calibri"/>
                  <w:color w:val="1155cc"/>
                  <w:u w:val="single"/>
                  <w:rtl w:val="0"/>
                </w:rPr>
                <w:t xml:space="preserve">Why were Steve Jobs and J.K. Rowling Chosen to be commencement speakers?</w:t>
              </w:r>
            </w:hyperlink>
            <w:r w:rsidDel="00000000" w:rsidR="00000000" w:rsidRPr="00000000">
              <w:rPr>
                <w:rtl w:val="0"/>
              </w:rPr>
            </w:r>
          </w:p>
          <w:p w:rsidR="00000000" w:rsidDel="00000000" w:rsidP="00000000" w:rsidRDefault="00000000" w:rsidRPr="00000000" w14:paraId="00000098">
            <w:pPr>
              <w:spacing w:line="276" w:lineRule="auto"/>
              <w:ind w:left="2160" w:firstLine="0"/>
              <w:rPr>
                <w:rFonts w:ascii="Calibri" w:cs="Calibri" w:eastAsia="Calibri" w:hAnsi="Calibri"/>
              </w:rPr>
            </w:pPr>
            <w:r w:rsidDel="00000000" w:rsidR="00000000" w:rsidRPr="00000000">
              <w:rPr>
                <w:rtl w:val="0"/>
              </w:rPr>
            </w:r>
          </w:p>
          <w:p w:rsidR="00000000" w:rsidDel="00000000" w:rsidP="00000000" w:rsidRDefault="00000000" w:rsidRPr="00000000" w14:paraId="00000099">
            <w:pPr>
              <w:spacing w:line="276" w:lineRule="auto"/>
              <w:ind w:left="0" w:firstLine="0"/>
              <w:rPr>
                <w:rFonts w:ascii="Calibri" w:cs="Calibri" w:eastAsia="Calibri" w:hAnsi="Calibri"/>
              </w:rPr>
            </w:pPr>
            <w:hyperlink r:id="rId17">
              <w:r w:rsidDel="00000000" w:rsidR="00000000" w:rsidRPr="00000000">
                <w:rPr>
                  <w:rFonts w:ascii="Calibri" w:cs="Calibri" w:eastAsia="Calibri" w:hAnsi="Calibri"/>
                  <w:color w:val="1155cc"/>
                  <w:u w:val="single"/>
                  <w:rtl w:val="0"/>
                </w:rPr>
                <w:t xml:space="preserve">The structure of a commencement address</w:t>
              </w:r>
            </w:hyperlink>
            <w:r w:rsidDel="00000000" w:rsidR="00000000" w:rsidRPr="00000000">
              <w:rPr>
                <w:rtl w:val="0"/>
              </w:rPr>
            </w:r>
          </w:p>
          <w:p w:rsidR="00000000" w:rsidDel="00000000" w:rsidP="00000000" w:rsidRDefault="00000000" w:rsidRPr="00000000" w14:paraId="0000009A">
            <w:pPr>
              <w:numPr>
                <w:ilvl w:val="0"/>
                <w:numId w:val="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Language</w:t>
            </w:r>
          </w:p>
        </w:tc>
        <w:tc>
          <w:tcPr>
            <w:shd w:fill="auto" w:val="clear"/>
            <w:tcMar>
              <w:top w:w="100.0" w:type="dxa"/>
              <w:left w:w="100.0" w:type="dxa"/>
              <w:bottom w:w="100.0" w:type="dxa"/>
              <w:right w:w="100.0" w:type="dxa"/>
            </w:tcMar>
          </w:tcPr>
          <w:p w:rsidR="00000000" w:rsidDel="00000000" w:rsidP="00000000" w:rsidRDefault="00000000" w:rsidRPr="00000000" w14:paraId="000000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09C">
            <w:pPr>
              <w:widowControl w:val="0"/>
              <w:numPr>
                <w:ilvl w:val="1"/>
                <w:numId w:val="15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09D">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09E">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F">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Vocabulary Task for “relent” </w:t>
            </w:r>
          </w:p>
          <w:p w:rsidR="00000000" w:rsidDel="00000000" w:rsidP="00000000" w:rsidRDefault="00000000" w:rsidRPr="00000000" w14:paraId="000000A0">
            <w:pPr>
              <w:widowControl w:val="0"/>
              <w:spacing w:line="240" w:lineRule="auto"/>
              <w:ind w:left="2160" w:firstLine="0"/>
              <w:rPr>
                <w:rFonts w:ascii="Calibri" w:cs="Calibri" w:eastAsia="Calibri" w:hAnsi="Calibri"/>
              </w:rPr>
            </w:pPr>
            <w:r w:rsidDel="00000000" w:rsidR="00000000" w:rsidRPr="00000000">
              <w:rPr>
                <w:rtl w:val="0"/>
              </w:rPr>
            </w:r>
          </w:p>
          <w:p w:rsidR="00000000" w:rsidDel="00000000" w:rsidP="00000000" w:rsidRDefault="00000000" w:rsidRPr="00000000" w14:paraId="000000A1">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Language Links from TWR for lessons 2-6</w:t>
            </w:r>
          </w:p>
          <w:p w:rsidR="00000000" w:rsidDel="00000000" w:rsidP="00000000" w:rsidRDefault="00000000" w:rsidRPr="00000000" w14:paraId="000000A2">
            <w:pPr>
              <w:widowControl w:val="0"/>
              <w:spacing w:line="240" w:lineRule="auto"/>
              <w:ind w:left="2160" w:firstLine="0"/>
              <w:rPr>
                <w:rFonts w:ascii="Calibri" w:cs="Calibri" w:eastAsia="Calibri" w:hAnsi="Calibri"/>
              </w:rPr>
            </w:pPr>
            <w:r w:rsidDel="00000000" w:rsidR="00000000" w:rsidRPr="00000000">
              <w:rPr>
                <w:rtl w:val="0"/>
              </w:rPr>
            </w:r>
          </w:p>
          <w:p w:rsidR="00000000" w:rsidDel="00000000" w:rsidP="00000000" w:rsidRDefault="00000000" w:rsidRPr="00000000" w14:paraId="000000A3">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Mentor sentence protocol</w:t>
            </w:r>
          </w:p>
          <w:p w:rsidR="00000000" w:rsidDel="00000000" w:rsidP="00000000" w:rsidRDefault="00000000" w:rsidRPr="00000000" w14:paraId="000000A4">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A5">
            <w:pPr>
              <w:widowControl w:val="0"/>
              <w:numPr>
                <w:ilvl w:val="1"/>
                <w:numId w:val="15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Support for Structure</w:t>
            </w:r>
          </w:p>
          <w:p w:rsidR="00000000" w:rsidDel="00000000" w:rsidP="00000000" w:rsidRDefault="00000000" w:rsidRPr="00000000" w14:paraId="000000A6">
            <w:pPr>
              <w:widowControl w:val="0"/>
              <w:spacing w:line="240" w:lineRule="auto"/>
              <w:ind w:left="2160" w:firstLine="0"/>
              <w:rPr>
                <w:rFonts w:ascii="Calibri" w:cs="Calibri" w:eastAsia="Calibri" w:hAnsi="Calibri"/>
              </w:rPr>
            </w:pPr>
            <w:r w:rsidDel="00000000" w:rsidR="00000000" w:rsidRPr="00000000">
              <w:rPr>
                <w:rtl w:val="0"/>
              </w:rPr>
            </w:r>
          </w:p>
          <w:p w:rsidR="00000000" w:rsidDel="00000000" w:rsidP="00000000" w:rsidRDefault="00000000" w:rsidRPr="00000000" w14:paraId="000000A7">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SOAPStone strategy for lesson 2</w:t>
            </w:r>
          </w:p>
          <w:p w:rsidR="00000000" w:rsidDel="00000000" w:rsidP="00000000" w:rsidRDefault="00000000" w:rsidRPr="00000000" w14:paraId="000000A8">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A9">
            <w:pPr>
              <w:widowControl w:val="0"/>
              <w:numPr>
                <w:ilvl w:val="1"/>
                <w:numId w:val="15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0AA">
            <w:pPr>
              <w:widowControl w:val="0"/>
              <w:spacing w:line="240" w:lineRule="auto"/>
              <w:ind w:left="2160" w:firstLine="0"/>
              <w:rPr>
                <w:rFonts w:ascii="Calibri" w:cs="Calibri" w:eastAsia="Calibri" w:hAnsi="Calibri"/>
              </w:rPr>
            </w:pPr>
            <w:r w:rsidDel="00000000" w:rsidR="00000000" w:rsidRPr="00000000">
              <w:rPr>
                <w:rtl w:val="0"/>
              </w:rPr>
            </w:r>
          </w:p>
          <w:p w:rsidR="00000000" w:rsidDel="00000000" w:rsidP="00000000" w:rsidRDefault="00000000" w:rsidRPr="00000000" w14:paraId="000000AB">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Additional text-dependent questions for lesson 2-5</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C">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0AD">
            <w:pPr>
              <w:widowControl w:val="0"/>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18">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p w:rsidR="00000000" w:rsidDel="00000000" w:rsidP="00000000" w:rsidRDefault="00000000" w:rsidRPr="00000000" w14:paraId="000000AE">
            <w:pPr>
              <w:numPr>
                <w:ilvl w:val="0"/>
                <w:numId w:val="91"/>
              </w:numPr>
              <w:spacing w:line="240" w:lineRule="auto"/>
              <w:ind w:left="720" w:hanging="360"/>
              <w:rPr>
                <w:rFonts w:ascii="Arial" w:cs="Arial" w:eastAsia="Arial" w:hAnsi="Arial"/>
                <w:sz w:val="22"/>
                <w:szCs w:val="22"/>
              </w:rPr>
            </w:pPr>
            <w:hyperlink r:id="rId19">
              <w:r w:rsidDel="00000000" w:rsidR="00000000" w:rsidRPr="00000000">
                <w:rPr>
                  <w:rFonts w:ascii="Calibri" w:cs="Calibri" w:eastAsia="Calibri" w:hAnsi="Calibri"/>
                  <w:color w:val="0b5394"/>
                  <w:u w:val="single"/>
                  <w:rtl w:val="0"/>
                </w:rPr>
                <w:t xml:space="preserve">Louisiana Connectors</w:t>
              </w:r>
            </w:hyperlink>
            <w:hyperlink r:id="rId20">
              <w:r w:rsidDel="00000000" w:rsidR="00000000" w:rsidRPr="00000000">
                <w:rPr>
                  <w:rFonts w:ascii="Calibri" w:cs="Calibri" w:eastAsia="Calibri" w:hAnsi="Calibri"/>
                  <w:color w:val="0b5394"/>
                  <w:u w:val="single"/>
                  <w:rtl w:val="0"/>
                </w:rPr>
                <w:t xml:space="preserve"> </w:t>
              </w:r>
            </w:hyperlink>
            <w:r w:rsidDel="00000000" w:rsidR="00000000" w:rsidRPr="00000000">
              <w:rPr>
                <w:rtl w:val="0"/>
              </w:rPr>
            </w:r>
          </w:p>
          <w:p w:rsidR="00000000" w:rsidDel="00000000" w:rsidP="00000000" w:rsidRDefault="00000000" w:rsidRPr="00000000" w14:paraId="000000AF">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1">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0B0">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2">
              <w:r w:rsidDel="00000000" w:rsidR="00000000" w:rsidRPr="00000000">
                <w:rPr>
                  <w:rFonts w:ascii="Calibri" w:cs="Calibri" w:eastAsia="Calibri" w:hAnsi="Calibri"/>
                  <w:color w:val="0b5394"/>
                  <w:rtl w:val="0"/>
                </w:rPr>
                <w:t xml:space="preserve"> </w:t>
              </w:r>
            </w:hyperlink>
            <w:hyperlink r:id="rId23">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0B1">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0B2">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0B3">
            <w:pPr>
              <w:numPr>
                <w:ilvl w:val="0"/>
                <w:numId w:val="91"/>
              </w:numPr>
              <w:spacing w:line="240" w:lineRule="auto"/>
              <w:ind w:left="720" w:hanging="360"/>
              <w:rPr>
                <w:rFonts w:ascii="Arial" w:cs="Arial" w:eastAsia="Arial" w:hAnsi="Arial"/>
                <w:sz w:val="22"/>
                <w:szCs w:val="22"/>
              </w:rPr>
            </w:pPr>
            <w:hyperlink r:id="rId24">
              <w:r w:rsidDel="00000000" w:rsidR="00000000" w:rsidRPr="00000000">
                <w:rPr>
                  <w:rFonts w:ascii="Calibri" w:cs="Calibri" w:eastAsia="Calibri" w:hAnsi="Calibri"/>
                  <w:color w:val="0b5394"/>
                  <w:rtl w:val="0"/>
                </w:rPr>
                <w:t xml:space="preserve"> </w:t>
              </w:r>
            </w:hyperlink>
            <w:hyperlink r:id="rId25">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0B4">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0B5">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0B6">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0B7">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0B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0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6">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0BC">
      <w:pPr>
        <w:spacing w:line="276" w:lineRule="auto"/>
        <w:rPr>
          <w:rFonts w:ascii="Calibri" w:cs="Calibri" w:eastAsia="Calibri" w:hAnsi="Calibri"/>
        </w:rPr>
      </w:pPr>
      <w:r w:rsidDel="00000000" w:rsidR="00000000" w:rsidRPr="00000000">
        <w:rPr>
          <w:rtl w:val="0"/>
        </w:rPr>
      </w:r>
    </w:p>
    <w:tbl>
      <w:tblPr>
        <w:tblStyle w:val="Table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B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w:t>
            </w:r>
            <w:r w:rsidDel="00000000" w:rsidR="00000000" w:rsidRPr="00000000">
              <w:rPr>
                <w:rFonts w:ascii="Calibri" w:cs="Calibri" w:eastAsia="Calibri" w:hAnsi="Calibri"/>
                <w:b w:val="1"/>
                <w:rtl w:val="0"/>
              </w:rPr>
              <w:t xml:space="preserv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0C2">
            <w:pPr>
              <w:spacing w:line="240" w:lineRule="auto"/>
              <w:rPr>
                <w:rFonts w:ascii="Calibri" w:cs="Calibri" w:eastAsia="Calibri" w:hAnsi="Calibri"/>
                <w:i w:val="1"/>
              </w:rPr>
            </w:pPr>
            <w:r w:rsidDel="00000000" w:rsidR="00000000" w:rsidRPr="00000000">
              <w:rPr>
                <w:rFonts w:ascii="Calibri" w:cs="Calibri" w:eastAsia="Calibri" w:hAnsi="Calibri"/>
                <w:rtl w:val="0"/>
              </w:rPr>
              <w:t xml:space="preserve">Lesson 1: “Courage of Famous Failures”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0C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0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watch “A Courage of Famous Failures” video, listen to Steve Jobs’ Stanford commencement address, and discuss how failure leads to success. </w:t>
            </w:r>
          </w:p>
        </w:tc>
        <w:tc>
          <w:tcPr>
            <w:shd w:fill="auto" w:val="clear"/>
            <w:tcMar>
              <w:top w:w="100.0" w:type="dxa"/>
              <w:left w:w="100.0" w:type="dxa"/>
              <w:bottom w:w="100.0" w:type="dxa"/>
              <w:right w:w="100.0" w:type="dxa"/>
            </w:tcMar>
          </w:tcPr>
          <w:p w:rsidR="00000000" w:rsidDel="00000000" w:rsidP="00000000" w:rsidRDefault="00000000" w:rsidRPr="00000000" w14:paraId="000000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watches “A Courage of Famous Failures” </w:t>
            </w:r>
            <w:r w:rsidDel="00000000" w:rsidR="00000000" w:rsidRPr="00000000">
              <w:rPr>
                <w:rFonts w:ascii="Calibri" w:cs="Calibri" w:eastAsia="Calibri" w:hAnsi="Calibri"/>
                <w:rtl w:val="0"/>
              </w:rPr>
              <w:t xml:space="preserve">video </w:t>
            </w:r>
            <w:r w:rsidDel="00000000" w:rsidR="00000000" w:rsidRPr="00000000">
              <w:rPr>
                <w:rFonts w:ascii="Calibri" w:cs="Calibri" w:eastAsia="Calibri" w:hAnsi="Calibri"/>
                <w:rtl w:val="0"/>
              </w:rPr>
              <w:t xml:space="preserve">and as needed, an adapted version and listens to Steve Jobs’ Stanford commencement address.</w:t>
            </w:r>
          </w:p>
          <w:p w:rsidR="00000000" w:rsidDel="00000000" w:rsidP="00000000" w:rsidRDefault="00000000" w:rsidRPr="00000000" w14:paraId="000000C9">
            <w:pPr>
              <w:widowControl w:val="0"/>
              <w:numPr>
                <w:ilvl w:val="0"/>
                <w:numId w:val="8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Read or be read to a variety of informational texts or adapted texts (</w:t>
            </w:r>
            <w:hyperlink r:id="rId27">
              <w:r w:rsidDel="00000000" w:rsidR="00000000" w:rsidRPr="00000000">
                <w:rPr>
                  <w:rFonts w:ascii="Calibri" w:cs="Calibri" w:eastAsia="Calibri" w:hAnsi="Calibri"/>
                  <w:color w:val="1155cc"/>
                  <w:u w:val="single"/>
                  <w:rtl w:val="0"/>
                </w:rPr>
                <w:t xml:space="preserve">LC.RI.6.10a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CA">
            <w:pPr>
              <w:widowControl w:val="0"/>
              <w:numPr>
                <w:ilvl w:val="0"/>
                <w:numId w:val="8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 Determine how key individuals, events, or ideas are introduced in a text (</w:t>
            </w:r>
            <w:hyperlink r:id="rId28">
              <w:r w:rsidDel="00000000" w:rsidR="00000000" w:rsidRPr="00000000">
                <w:rPr>
                  <w:rFonts w:ascii="Calibri" w:cs="Calibri" w:eastAsia="Calibri" w:hAnsi="Calibri"/>
                  <w:color w:val="1155cc"/>
                  <w:u w:val="single"/>
                  <w:rtl w:val="0"/>
                </w:rPr>
                <w:t xml:space="preserve">LC.RI.6.3b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tcPr>
          <w:p w:rsidR="00000000" w:rsidDel="00000000" w:rsidP="00000000" w:rsidRDefault="00000000" w:rsidRPr="00000000" w14:paraId="000000CC">
            <w:pP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write a paragraph answering the following question. </w:t>
            </w:r>
          </w:p>
          <w:p w:rsidR="00000000" w:rsidDel="00000000" w:rsidP="00000000" w:rsidRDefault="00000000" w:rsidRPr="00000000" w14:paraId="000000CD">
            <w:pPr>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does failure lead to success?</w:t>
            </w:r>
            <w:r w:rsidDel="00000000" w:rsidR="00000000" w:rsidRPr="00000000">
              <w:rPr>
                <w:rtl w:val="0"/>
              </w:rPr>
            </w:r>
          </w:p>
          <w:p w:rsidR="00000000" w:rsidDel="00000000" w:rsidP="00000000" w:rsidRDefault="00000000" w:rsidRPr="00000000" w14:paraId="000000CE">
            <w:pPr>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Reference the video or Jobs’ address in your response.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0">
            <w:pPr>
              <w:spacing w:line="240" w:lineRule="auto"/>
              <w:rPr>
                <w:rFonts w:ascii="Calibri" w:cs="Calibri" w:eastAsia="Calibri" w:hAnsi="Calibri"/>
              </w:rPr>
            </w:pPr>
            <w:r w:rsidDel="00000000" w:rsidR="00000000" w:rsidRPr="00000000">
              <w:rPr>
                <w:rFonts w:ascii="Calibri" w:cs="Calibri" w:eastAsia="Calibri" w:hAnsi="Calibri"/>
                <w:rtl w:val="0"/>
              </w:rPr>
              <w:t xml:space="preserve">I</w:t>
            </w:r>
            <w:r w:rsidDel="00000000" w:rsidR="00000000" w:rsidRPr="00000000">
              <w:rPr>
                <w:rFonts w:ascii="Calibri" w:cs="Calibri" w:eastAsia="Calibri" w:hAnsi="Calibri"/>
                <w:rtl w:val="0"/>
              </w:rPr>
              <w:t xml:space="preserve">n your reading log, answer the following question. </w:t>
            </w:r>
          </w:p>
          <w:p w:rsidR="00000000" w:rsidDel="00000000" w:rsidP="00000000" w:rsidRDefault="00000000" w:rsidRPr="00000000" w14:paraId="000000D1">
            <w:pPr>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does failure lead to success?</w:t>
            </w:r>
            <w:r w:rsidDel="00000000" w:rsidR="00000000" w:rsidRPr="00000000">
              <w:rPr>
                <w:rtl w:val="0"/>
              </w:rPr>
            </w:r>
          </w:p>
          <w:p w:rsidR="00000000" w:rsidDel="00000000" w:rsidP="00000000" w:rsidRDefault="00000000" w:rsidRPr="00000000" w14:paraId="000000D2">
            <w:pPr>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Reference </w:t>
            </w:r>
            <w:r w:rsidDel="00000000" w:rsidR="00000000" w:rsidRPr="00000000">
              <w:rPr>
                <w:rFonts w:ascii="Calibri" w:cs="Calibri" w:eastAsia="Calibri" w:hAnsi="Calibri"/>
                <w:highlight w:val="white"/>
                <w:rtl w:val="0"/>
              </w:rPr>
              <w:t xml:space="preserve">the video or Jobs’ address to provide one to three facts to support your response.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tcPr>
          <w:p w:rsidR="00000000" w:rsidDel="00000000" w:rsidP="00000000" w:rsidRDefault="00000000" w:rsidRPr="00000000" w14:paraId="000000D4">
            <w:pPr>
              <w:numPr>
                <w:ilvl w:val="0"/>
                <w:numId w:val="2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and describe an event in Jobs’ speech in which failure led to success?</w:t>
            </w:r>
          </w:p>
          <w:p w:rsidR="00000000" w:rsidDel="00000000" w:rsidP="00000000" w:rsidRDefault="00000000" w:rsidRPr="00000000" w14:paraId="000000D5">
            <w:pPr>
              <w:numPr>
                <w:ilvl w:val="0"/>
                <w:numId w:val="2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the commencement address to support their explanation of how failure leads to success?</w:t>
            </w:r>
          </w:p>
        </w:tc>
        <w:tc>
          <w:tcPr>
            <w:shd w:fill="auto" w:val="clear"/>
            <w:tcMar>
              <w:top w:w="100.0" w:type="dxa"/>
              <w:left w:w="100.0" w:type="dxa"/>
              <w:bottom w:w="100.0" w:type="dxa"/>
              <w:right w:w="100.0" w:type="dxa"/>
            </w:tcMar>
          </w:tcPr>
          <w:p w:rsidR="00000000" w:rsidDel="00000000" w:rsidP="00000000" w:rsidRDefault="00000000" w:rsidRPr="00000000" w14:paraId="000000D7">
            <w:pPr>
              <w:numPr>
                <w:ilvl w:val="0"/>
                <w:numId w:val="2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an event in Jobs’ speech in which failure led to success?</w:t>
            </w:r>
          </w:p>
          <w:p w:rsidR="00000000" w:rsidDel="00000000" w:rsidP="00000000" w:rsidRDefault="00000000" w:rsidRPr="00000000" w14:paraId="000000D8">
            <w:pPr>
              <w:numPr>
                <w:ilvl w:val="0"/>
                <w:numId w:val="2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describe an event in Jobs’ speech in which failure led to success?</w:t>
            </w:r>
          </w:p>
          <w:p w:rsidR="00000000" w:rsidDel="00000000" w:rsidP="00000000" w:rsidRDefault="00000000" w:rsidRPr="00000000" w14:paraId="000000D9">
            <w:pPr>
              <w:numPr>
                <w:ilvl w:val="0"/>
                <w:numId w:val="2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accurately cite evidence to support their explanation of how failure leads to success?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0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“Courage of Famous Failures” video</w:t>
            </w:r>
          </w:p>
          <w:p w:rsidR="00000000" w:rsidDel="00000000" w:rsidP="00000000" w:rsidRDefault="00000000" w:rsidRPr="00000000" w14:paraId="000000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c>
          <w:tcPr>
            <w:tcMar>
              <w:top w:w="100.0" w:type="dxa"/>
              <w:left w:w="100.0" w:type="dxa"/>
              <w:bottom w:w="100.0" w:type="dxa"/>
              <w:right w:w="100.0" w:type="dxa"/>
            </w:tcMar>
          </w:tcPr>
          <w:p w:rsidR="00000000" w:rsidDel="00000000" w:rsidP="00000000" w:rsidRDefault="00000000" w:rsidRPr="00000000" w14:paraId="000000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“Courage of Famous Failures” video</w:t>
            </w:r>
          </w:p>
          <w:p w:rsidR="00000000" w:rsidDel="00000000" w:rsidP="00000000" w:rsidRDefault="00000000" w:rsidRPr="00000000" w14:paraId="000000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0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0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0E2">
            <w:pPr>
              <w:widowControl w:val="0"/>
              <w:numPr>
                <w:ilvl w:val="0"/>
                <w:numId w:val="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0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0E4">
            <w:pPr>
              <w:widowControl w:val="0"/>
              <w:numPr>
                <w:ilvl w:val="0"/>
                <w:numId w:val="57"/>
              </w:numPr>
              <w:spacing w:line="240" w:lineRule="auto"/>
              <w:ind w:left="720" w:hanging="360"/>
              <w:rPr>
                <w:rFonts w:ascii="Calibri" w:cs="Calibri" w:eastAsia="Calibri" w:hAnsi="Calibri"/>
              </w:rPr>
            </w:pPr>
            <w:hyperlink r:id="rId29">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Steve Jobs’ commencement address</w:t>
            </w:r>
          </w:p>
          <w:p w:rsidR="00000000" w:rsidDel="00000000" w:rsidP="00000000" w:rsidRDefault="00000000" w:rsidRPr="00000000" w14:paraId="000000E5">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0E6">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0E7">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0E8">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30">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0E9">
            <w:pPr>
              <w:widowControl w:val="0"/>
              <w:numPr>
                <w:ilvl w:val="0"/>
                <w:numId w:val="87"/>
              </w:numPr>
              <w:spacing w:after="0" w:afterAutospacing="0" w:before="0" w:beforeAutospacing="0" w:line="240" w:lineRule="auto"/>
              <w:ind w:left="720" w:hanging="360"/>
              <w:rPr/>
            </w:pPr>
            <w:hyperlink r:id="rId31">
              <w:r w:rsidDel="00000000" w:rsidR="00000000" w:rsidRPr="00000000">
                <w:rPr>
                  <w:rFonts w:ascii="Times New Roman" w:cs="Times New Roman" w:eastAsia="Times New Roman" w:hAnsi="Times New Roman"/>
                  <w:rtl w:val="0"/>
                </w:rPr>
                <w:t xml:space="preserve"> </w:t>
              </w:r>
            </w:hyperlink>
            <w:hyperlink r:id="rId32">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0EA">
            <w:pPr>
              <w:widowControl w:val="0"/>
              <w:numPr>
                <w:ilvl w:val="0"/>
                <w:numId w:val="87"/>
              </w:numPr>
              <w:spacing w:after="0" w:afterAutospacing="0" w:before="0" w:beforeAutospacing="0" w:line="240" w:lineRule="auto"/>
              <w:ind w:left="720" w:hanging="360"/>
              <w:rPr/>
            </w:pPr>
            <w:hyperlink r:id="rId33">
              <w:r w:rsidDel="00000000" w:rsidR="00000000" w:rsidRPr="00000000">
                <w:rPr>
                  <w:rFonts w:ascii="Times New Roman" w:cs="Times New Roman" w:eastAsia="Times New Roman" w:hAnsi="Times New Roman"/>
                  <w:rtl w:val="0"/>
                </w:rPr>
                <w:t xml:space="preserve"> </w:t>
              </w:r>
            </w:hyperlink>
            <w:hyperlink r:id="rId3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0EB">
            <w:pPr>
              <w:widowControl w:val="0"/>
              <w:numPr>
                <w:ilvl w:val="0"/>
                <w:numId w:val="87"/>
              </w:numPr>
              <w:spacing w:after="0" w:afterAutospacing="0" w:before="0" w:beforeAutospacing="0" w:line="240" w:lineRule="auto"/>
              <w:ind w:left="720" w:hanging="360"/>
              <w:rPr>
                <w:rFonts w:ascii="Calibri" w:cs="Calibri" w:eastAsia="Calibri" w:hAnsi="Calibri"/>
              </w:rPr>
            </w:pPr>
            <w:hyperlink r:id="rId35">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0EC">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w:t>
            </w:r>
            <w:r w:rsidDel="00000000" w:rsidR="00000000" w:rsidRPr="00000000">
              <w:rPr>
                <w:rFonts w:ascii="Calibri" w:cs="Calibri" w:eastAsia="Calibri" w:hAnsi="Calibri"/>
                <w:i w:val="1"/>
                <w:rtl w:val="0"/>
              </w:rPr>
              <w:t xml:space="preserve">6 Steve Jobs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0ED">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0EE">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0EF">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6">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37">
              <w:r w:rsidDel="00000000" w:rsidR="00000000" w:rsidRPr="00000000">
                <w:rPr>
                  <w:rFonts w:ascii="Calibri" w:cs="Calibri" w:eastAsia="Calibri" w:hAnsi="Calibri"/>
                  <w:color w:val="1155cc"/>
                  <w:u w:val="single"/>
                  <w:rtl w:val="0"/>
                </w:rPr>
                <w:t xml:space="preserve">LC.RI.6.3b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F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Materials (paper, writing utensils, pictures, symbols, poster board) for Biography Posters </w:t>
            </w:r>
          </w:p>
          <w:p w:rsidR="00000000" w:rsidDel="00000000" w:rsidP="00000000" w:rsidRDefault="00000000" w:rsidRPr="00000000" w14:paraId="000000F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Blank timelines </w:t>
            </w:r>
          </w:p>
          <w:p w:rsidR="00000000" w:rsidDel="00000000" w:rsidP="00000000" w:rsidRDefault="00000000" w:rsidRPr="00000000" w14:paraId="000000F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0F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0F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0F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0F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Repeated exposure to content and strategies </w:t>
            </w:r>
          </w:p>
          <w:p w:rsidR="00000000" w:rsidDel="00000000" w:rsidP="00000000" w:rsidRDefault="00000000" w:rsidRPr="00000000" w14:paraId="000000F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0F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0F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0F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0F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 </w:t>
            </w:r>
          </w:p>
          <w:p w:rsidR="00000000" w:rsidDel="00000000" w:rsidP="00000000" w:rsidRDefault="00000000" w:rsidRPr="00000000" w14:paraId="000000F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text of the same content with the same key events or details</w:t>
            </w:r>
            <w:r w:rsidDel="00000000" w:rsidR="00000000" w:rsidRPr="00000000">
              <w:rPr>
                <w:rtl w:val="0"/>
              </w:rPr>
            </w:r>
          </w:p>
        </w:tc>
      </w:tr>
    </w:tbl>
    <w:p w:rsidR="00000000" w:rsidDel="00000000" w:rsidP="00000000" w:rsidRDefault="00000000" w:rsidRPr="00000000" w14:paraId="000000FD">
      <w:pPr>
        <w:spacing w:line="276" w:lineRule="auto"/>
        <w:rPr>
          <w:rFonts w:ascii="Calibri" w:cs="Calibri" w:eastAsia="Calibri" w:hAnsi="Calibri"/>
        </w:rPr>
      </w:pPr>
      <w:r w:rsidDel="00000000" w:rsidR="00000000" w:rsidRPr="00000000">
        <w:rPr>
          <w:rtl w:val="0"/>
        </w:rPr>
      </w:r>
    </w:p>
    <w:tbl>
      <w:tblPr>
        <w:tblStyle w:val="Table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F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7</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10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 Analyze Word Choice in Jobs’ commencement address</w:t>
            </w:r>
          </w:p>
        </w:tc>
        <w:tc>
          <w:tcPr>
            <w:shd w:fill="d2d8ea" w:val="clear"/>
            <w:tcMar>
              <w:top w:w="100.0" w:type="dxa"/>
              <w:left w:w="100.0" w:type="dxa"/>
              <w:bottom w:w="100.0" w:type="dxa"/>
              <w:right w:w="100.0" w:type="dxa"/>
            </w:tcMar>
          </w:tcPr>
          <w:p w:rsidR="00000000" w:rsidDel="00000000" w:rsidP="00000000" w:rsidRDefault="00000000" w:rsidRPr="00000000" w14:paraId="0000010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1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reread "Jobs’ Stanford commencement address" (story one) and work with the language to analyze how the author’s word choice impacts tone and meaning.</w:t>
            </w:r>
          </w:p>
        </w:tc>
        <w:tc>
          <w:tcPr>
            <w:shd w:fill="auto" w:val="clear"/>
            <w:tcMar>
              <w:top w:w="100.0" w:type="dxa"/>
              <w:left w:w="100.0" w:type="dxa"/>
              <w:bottom w:w="100.0" w:type="dxa"/>
              <w:right w:w="100.0" w:type="dxa"/>
            </w:tcMar>
          </w:tcPr>
          <w:p w:rsidR="00000000" w:rsidDel="00000000" w:rsidP="00000000" w:rsidRDefault="00000000" w:rsidRPr="00000000" w14:paraId="000001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rereads or listens to "Jobs’ Stanford commencement address" (story one)  and, as needed, an </w:t>
            </w:r>
            <w:hyperlink r:id="rId38">
              <w:r w:rsidDel="00000000" w:rsidR="00000000" w:rsidRPr="00000000">
                <w:rPr>
                  <w:rFonts w:ascii="Calibri" w:cs="Calibri" w:eastAsia="Calibri" w:hAnsi="Calibri"/>
                  <w:color w:val="1155cc"/>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0A">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 variety of strategies to derive meaning from a variety of print and non-print informational texts (</w:t>
            </w:r>
            <w:hyperlink r:id="rId39">
              <w:r w:rsidDel="00000000" w:rsidR="00000000" w:rsidRPr="00000000">
                <w:rPr>
                  <w:rFonts w:ascii="Calibri" w:cs="Calibri" w:eastAsia="Calibri" w:hAnsi="Calibri"/>
                  <w:color w:val="1155cc"/>
                  <w:u w:val="single"/>
                  <w:rtl w:val="0"/>
                </w:rPr>
                <w:t xml:space="preserve">LC.RI.6.10b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0B">
            <w:pPr>
              <w:widowControl w:val="0"/>
              <w:numPr>
                <w:ilvl w:val="0"/>
                <w:numId w:val="8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meaning of words and phrases as they are used in a text including figurative (e.g., metaphors, similes, and idioms) and connotative meanings (</w:t>
            </w:r>
            <w:hyperlink r:id="rId40">
              <w:r w:rsidDel="00000000" w:rsidR="00000000" w:rsidRPr="00000000">
                <w:rPr>
                  <w:rFonts w:ascii="Calibri" w:cs="Calibri" w:eastAsia="Calibri" w:hAnsi="Calibri"/>
                  <w:color w:val="1155cc"/>
                  <w:u w:val="single"/>
                  <w:rtl w:val="0"/>
                </w:rPr>
                <w:t xml:space="preserve">LC.RI.6.4</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tcPr>
          <w:p w:rsidR="00000000" w:rsidDel="00000000" w:rsidP="00000000" w:rsidRDefault="00000000" w:rsidRPr="00000000" w14:paraId="0000010D">
            <w:pP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answer this question: How does the author’s word choice and tone help you understand his experiences?</w:t>
            </w:r>
          </w:p>
        </w:tc>
        <w:tc>
          <w:tcPr>
            <w:shd w:fill="auto" w:val="clear"/>
            <w:tcMar>
              <w:top w:w="100.0" w:type="dxa"/>
              <w:left w:w="100.0" w:type="dxa"/>
              <w:bottom w:w="100.0" w:type="dxa"/>
              <w:right w:w="100.0" w:type="dxa"/>
            </w:tcMar>
          </w:tcPr>
          <w:p w:rsidR="00000000" w:rsidDel="00000000" w:rsidP="00000000" w:rsidRDefault="00000000" w:rsidRPr="00000000" w14:paraId="0000010F">
            <w:pPr>
              <w:spacing w:line="240" w:lineRule="auto"/>
              <w:rPr>
                <w:rFonts w:ascii="Calibri" w:cs="Calibri" w:eastAsia="Calibri" w:hAnsi="Calibri"/>
              </w:rPr>
            </w:pPr>
            <w:r w:rsidDel="00000000" w:rsidR="00000000" w:rsidRPr="00000000">
              <w:rPr>
                <w:rFonts w:ascii="Calibri" w:cs="Calibri" w:eastAsia="Calibri" w:hAnsi="Calibri"/>
                <w:rtl w:val="0"/>
              </w:rPr>
              <w:t xml:space="preserve">I</w:t>
            </w:r>
            <w:r w:rsidDel="00000000" w:rsidR="00000000" w:rsidRPr="00000000">
              <w:rPr>
                <w:rFonts w:ascii="Calibri" w:cs="Calibri" w:eastAsia="Calibri" w:hAnsi="Calibri"/>
                <w:rtl w:val="0"/>
              </w:rPr>
              <w:t xml:space="preserve">n your reading log, answer these questions: </w:t>
            </w:r>
          </w:p>
          <w:p w:rsidR="00000000" w:rsidDel="00000000" w:rsidP="00000000" w:rsidRDefault="00000000" w:rsidRPr="00000000" w14:paraId="00000110">
            <w:pPr>
              <w:numPr>
                <w:ilvl w:val="0"/>
                <w:numId w:val="15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does the author’s word choice help you understand his experiences?</w:t>
            </w:r>
          </w:p>
          <w:p w:rsidR="00000000" w:rsidDel="00000000" w:rsidP="00000000" w:rsidRDefault="00000000" w:rsidRPr="00000000" w14:paraId="00000111">
            <w:pPr>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the author’s tone help you understand his experiences?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tcPr>
          <w:p w:rsidR="00000000" w:rsidDel="00000000" w:rsidP="00000000" w:rsidRDefault="00000000" w:rsidRPr="00000000" w14:paraId="00000113">
            <w:pPr>
              <w:numPr>
                <w:ilvl w:val="0"/>
                <w:numId w:val="5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words that signal failure and words that signal success in the commencement address?</w:t>
            </w:r>
          </w:p>
          <w:p w:rsidR="00000000" w:rsidDel="00000000" w:rsidP="00000000" w:rsidRDefault="00000000" w:rsidRPr="00000000" w14:paraId="00000114">
            <w:pPr>
              <w:numPr>
                <w:ilvl w:val="0"/>
                <w:numId w:val="5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and why Jobs’ word choice and tone shift in paragraphs 1-9? </w:t>
            </w:r>
          </w:p>
        </w:tc>
        <w:tc>
          <w:tcPr>
            <w:shd w:fill="auto" w:val="clear"/>
            <w:tcMar>
              <w:top w:w="100.0" w:type="dxa"/>
              <w:left w:w="100.0" w:type="dxa"/>
              <w:bottom w:w="100.0" w:type="dxa"/>
              <w:right w:w="100.0" w:type="dxa"/>
            </w:tcMar>
          </w:tcPr>
          <w:p w:rsidR="00000000" w:rsidDel="00000000" w:rsidP="00000000" w:rsidRDefault="00000000" w:rsidRPr="00000000" w14:paraId="00000116">
            <w:pPr>
              <w:numPr>
                <w:ilvl w:val="0"/>
                <w:numId w:val="5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locate words that signal failure in the commencement address?</w:t>
            </w:r>
          </w:p>
          <w:p w:rsidR="00000000" w:rsidDel="00000000" w:rsidP="00000000" w:rsidRDefault="00000000" w:rsidRPr="00000000" w14:paraId="00000117">
            <w:pPr>
              <w:numPr>
                <w:ilvl w:val="0"/>
                <w:numId w:val="5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locate words that signal success in the commencement address?</w:t>
            </w:r>
          </w:p>
          <w:p w:rsidR="00000000" w:rsidDel="00000000" w:rsidP="00000000" w:rsidRDefault="00000000" w:rsidRPr="00000000" w14:paraId="00000118">
            <w:pPr>
              <w:numPr>
                <w:ilvl w:val="0"/>
                <w:numId w:val="5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recognize that Jobs’ word choice and tone shift in paragraphs 1-9?</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c>
          <w:tcPr>
            <w:tcMar>
              <w:top w:w="100.0" w:type="dxa"/>
              <w:left w:w="100.0" w:type="dxa"/>
              <w:bottom w:w="100.0" w:type="dxa"/>
              <w:right w:w="100.0" w:type="dxa"/>
            </w:tcMar>
          </w:tcPr>
          <w:p w:rsidR="00000000" w:rsidDel="00000000" w:rsidP="00000000" w:rsidRDefault="00000000" w:rsidRPr="00000000" w14:paraId="000001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1F">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1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21">
            <w:pPr>
              <w:widowControl w:val="0"/>
              <w:numPr>
                <w:ilvl w:val="0"/>
                <w:numId w:val="162"/>
              </w:numPr>
              <w:spacing w:line="240" w:lineRule="auto"/>
              <w:ind w:left="720" w:hanging="360"/>
              <w:rPr>
                <w:rFonts w:ascii="Calibri" w:cs="Calibri" w:eastAsia="Calibri" w:hAnsi="Calibri"/>
              </w:rPr>
            </w:pPr>
            <w:hyperlink r:id="rId41">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Steve Jobs’ commencement address</w:t>
            </w:r>
          </w:p>
          <w:p w:rsidR="00000000" w:rsidDel="00000000" w:rsidP="00000000" w:rsidRDefault="00000000" w:rsidRPr="00000000" w14:paraId="00000122">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12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24">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4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25">
            <w:pPr>
              <w:widowControl w:val="0"/>
              <w:numPr>
                <w:ilvl w:val="0"/>
                <w:numId w:val="87"/>
              </w:numPr>
              <w:spacing w:after="0" w:afterAutospacing="0" w:before="0" w:beforeAutospacing="0" w:line="240" w:lineRule="auto"/>
              <w:ind w:left="720" w:hanging="360"/>
              <w:rPr/>
            </w:pPr>
            <w:hyperlink r:id="rId43">
              <w:r w:rsidDel="00000000" w:rsidR="00000000" w:rsidRPr="00000000">
                <w:rPr>
                  <w:rFonts w:ascii="Times New Roman" w:cs="Times New Roman" w:eastAsia="Times New Roman" w:hAnsi="Times New Roman"/>
                  <w:rtl w:val="0"/>
                </w:rPr>
                <w:t xml:space="preserve"> </w:t>
              </w:r>
            </w:hyperlink>
            <w:hyperlink r:id="rId4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126">
            <w:pPr>
              <w:widowControl w:val="0"/>
              <w:numPr>
                <w:ilvl w:val="0"/>
                <w:numId w:val="87"/>
              </w:numPr>
              <w:spacing w:after="0" w:afterAutospacing="0" w:before="0" w:beforeAutospacing="0" w:line="240" w:lineRule="auto"/>
              <w:ind w:left="720" w:hanging="360"/>
              <w:rPr/>
            </w:pPr>
            <w:hyperlink r:id="rId45">
              <w:r w:rsidDel="00000000" w:rsidR="00000000" w:rsidRPr="00000000">
                <w:rPr>
                  <w:rFonts w:ascii="Times New Roman" w:cs="Times New Roman" w:eastAsia="Times New Roman" w:hAnsi="Times New Roman"/>
                  <w:rtl w:val="0"/>
                </w:rPr>
                <w:t xml:space="preserve"> </w:t>
              </w:r>
            </w:hyperlink>
            <w:hyperlink r:id="rId4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27">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w:t>
            </w:r>
            <w:r w:rsidDel="00000000" w:rsidR="00000000" w:rsidRPr="00000000">
              <w:rPr>
                <w:rFonts w:ascii="Calibri" w:cs="Calibri" w:eastAsia="Calibri" w:hAnsi="Calibri"/>
                <w:i w:val="1"/>
                <w:rtl w:val="0"/>
              </w:rPr>
              <w:t xml:space="preserve">6 Steve Jobs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28">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29">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2A">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7">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48">
              <w:r w:rsidDel="00000000" w:rsidR="00000000" w:rsidRPr="00000000">
                <w:rPr>
                  <w:rFonts w:ascii="Calibri" w:cs="Calibri" w:eastAsia="Calibri" w:hAnsi="Calibri"/>
                  <w:color w:val="1155cc"/>
                  <w:u w:val="single"/>
                  <w:rtl w:val="0"/>
                </w:rPr>
                <w:t xml:space="preserve">LC.RI.6.10b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2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12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12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12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or adapted text as appropriate </w:t>
            </w:r>
          </w:p>
          <w:p w:rsidR="00000000" w:rsidDel="00000000" w:rsidP="00000000" w:rsidRDefault="00000000" w:rsidRPr="00000000" w14:paraId="0000012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 </w:t>
            </w:r>
          </w:p>
          <w:p w:rsidR="00000000" w:rsidDel="00000000" w:rsidP="00000000" w:rsidRDefault="00000000" w:rsidRPr="00000000" w14:paraId="0000013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Task analysis for using reference materials (e.g., dictionary) </w:t>
            </w:r>
          </w:p>
          <w:p w:rsidR="00000000" w:rsidDel="00000000" w:rsidP="00000000" w:rsidRDefault="00000000" w:rsidRPr="00000000" w14:paraId="0000013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Cheat sheet with common prefixes and suffixes and their meanings </w:t>
            </w:r>
          </w:p>
          <w:p w:rsidR="00000000" w:rsidDel="00000000" w:rsidP="00000000" w:rsidRDefault="00000000" w:rsidRPr="00000000" w14:paraId="0000013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An example can be found here: http://teacher.scholastic.com/reading/bestpractices/vocabulary/pdf/prefixes_suffixes.pdf</w:t>
            </w:r>
            <w:r w:rsidDel="00000000" w:rsidR="00000000" w:rsidRPr="00000000">
              <w:rPr>
                <w:rtl w:val="0"/>
              </w:rPr>
            </w:r>
          </w:p>
        </w:tc>
      </w:tr>
    </w:tbl>
    <w:p w:rsidR="00000000" w:rsidDel="00000000" w:rsidP="00000000" w:rsidRDefault="00000000" w:rsidRPr="00000000" w14:paraId="00000133">
      <w:pPr>
        <w:spacing w:line="276" w:lineRule="auto"/>
        <w:rPr>
          <w:rFonts w:ascii="Calibri" w:cs="Calibri" w:eastAsia="Calibri" w:hAnsi="Calibri"/>
        </w:rPr>
      </w:pPr>
      <w:r w:rsidDel="00000000" w:rsidR="00000000" w:rsidRPr="00000000">
        <w:rPr>
          <w:rtl w:val="0"/>
        </w:rPr>
      </w:r>
    </w:p>
    <w:tbl>
      <w:tblPr>
        <w:tblStyle w:val="Table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3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13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 Summarizing Jobs’ commencement address (story one)</w:t>
            </w:r>
          </w:p>
        </w:tc>
        <w:tc>
          <w:tcPr>
            <w:shd w:fill="d2d8ea" w:val="clear"/>
            <w:tcMar>
              <w:top w:w="100.0" w:type="dxa"/>
              <w:left w:w="100.0" w:type="dxa"/>
              <w:bottom w:w="100.0" w:type="dxa"/>
              <w:right w:w="100.0" w:type="dxa"/>
            </w:tcMar>
          </w:tcPr>
          <w:p w:rsidR="00000000" w:rsidDel="00000000" w:rsidP="00000000" w:rsidRDefault="00000000" w:rsidRPr="00000000" w14:paraId="0000013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1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identify the central idea, details, and write a summary of story one of Steve Jobs’ Stanford commencement address. </w:t>
            </w:r>
          </w:p>
        </w:tc>
        <w:tc>
          <w:tcPr>
            <w:shd w:fill="auto" w:val="clear"/>
            <w:tcMar>
              <w:top w:w="100.0" w:type="dxa"/>
              <w:left w:w="100.0" w:type="dxa"/>
              <w:bottom w:w="100.0" w:type="dxa"/>
              <w:right w:w="100.0" w:type="dxa"/>
            </w:tcMar>
          </w:tcPr>
          <w:p w:rsidR="00000000" w:rsidDel="00000000" w:rsidP="00000000" w:rsidRDefault="00000000" w:rsidRPr="00000000" w14:paraId="000001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will identify the central idea, details, and write or dictate a summary of story one of Steve Jobs’ Stanford commencement address. </w:t>
            </w:r>
          </w:p>
          <w:p w:rsidR="00000000" w:rsidDel="00000000" w:rsidP="00000000" w:rsidRDefault="00000000" w:rsidRPr="00000000" w14:paraId="00000140">
            <w:pPr>
              <w:widowControl w:val="0"/>
              <w:numPr>
                <w:ilvl w:val="0"/>
                <w:numId w:val="150"/>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textual evidence to support inferences (</w:t>
            </w:r>
            <w:hyperlink r:id="rId49">
              <w:r w:rsidDel="00000000" w:rsidR="00000000" w:rsidRPr="00000000">
                <w:rPr>
                  <w:rFonts w:ascii="Calibri" w:cs="Calibri" w:eastAsia="Calibri" w:hAnsi="Calibri"/>
                  <w:color w:val="1155cc"/>
                  <w:u w:val="single"/>
                  <w:rtl w:val="0"/>
                </w:rPr>
                <w:t xml:space="preserve">LC.RI.6.1</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41">
            <w:pPr>
              <w:widowControl w:val="0"/>
              <w:numPr>
                <w:ilvl w:val="0"/>
                <w:numId w:val="150"/>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Provide a summary of the text distinct from personal opinions or judgments (</w:t>
            </w:r>
            <w:hyperlink r:id="rId50">
              <w:r w:rsidDel="00000000" w:rsidR="00000000" w:rsidRPr="00000000">
                <w:rPr>
                  <w:rFonts w:ascii="Calibri" w:cs="Calibri" w:eastAsia="Calibri" w:hAnsi="Calibri"/>
                  <w:color w:val="1155cc"/>
                  <w:u w:val="single"/>
                  <w:rtl w:val="0"/>
                </w:rPr>
                <w:t xml:space="preserve">LC.RI.6.2</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43">
            <w:pPr>
              <w:spacing w:line="240" w:lineRule="auto"/>
              <w:rPr>
                <w:rFonts w:ascii="Calibri" w:cs="Calibri" w:eastAsia="Calibri" w:hAnsi="Calibri"/>
              </w:rPr>
            </w:pPr>
            <w:r w:rsidDel="00000000" w:rsidR="00000000" w:rsidRPr="00000000">
              <w:rPr>
                <w:rFonts w:ascii="Calibri" w:cs="Calibri" w:eastAsia="Calibri" w:hAnsi="Calibri"/>
                <w:rtl w:val="0"/>
              </w:rPr>
              <w:t xml:space="preserve">Share your summary of story one with another pair. </w:t>
            </w:r>
          </w:p>
        </w:tc>
        <w:tc>
          <w:tcPr>
            <w:shd w:fill="auto" w:val="clear"/>
            <w:tcMar>
              <w:top w:w="100.0" w:type="dxa"/>
              <w:left w:w="100.0" w:type="dxa"/>
              <w:bottom w:w="100.0" w:type="dxa"/>
              <w:right w:w="100.0" w:type="dxa"/>
            </w:tcMar>
          </w:tcPr>
          <w:p w:rsidR="00000000" w:rsidDel="00000000" w:rsidP="00000000" w:rsidRDefault="00000000" w:rsidRPr="00000000" w14:paraId="00000145">
            <w:pPr>
              <w:spacing w:line="240" w:lineRule="auto"/>
              <w:rPr>
                <w:rFonts w:ascii="Calibri" w:cs="Calibri" w:eastAsia="Calibri" w:hAnsi="Calibri"/>
                <w:color w:val="0000ff"/>
              </w:rPr>
            </w:pPr>
            <w:r w:rsidDel="00000000" w:rsidR="00000000" w:rsidRPr="00000000">
              <w:rPr>
                <w:rFonts w:ascii="Calibri" w:cs="Calibri" w:eastAsia="Calibri" w:hAnsi="Calibri"/>
                <w:rtl w:val="0"/>
              </w:rPr>
              <w:t xml:space="preserve">S</w:t>
            </w:r>
            <w:r w:rsidDel="00000000" w:rsidR="00000000" w:rsidRPr="00000000">
              <w:rPr>
                <w:rFonts w:ascii="Calibri" w:cs="Calibri" w:eastAsia="Calibri" w:hAnsi="Calibri"/>
                <w:rtl w:val="0"/>
              </w:rPr>
              <w:t xml:space="preserve">hare your summary of story one with another pair.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47">
            <w:pPr>
              <w:numPr>
                <w:ilvl w:val="0"/>
                <w:numId w:val="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central idea of story one?</w:t>
            </w:r>
          </w:p>
          <w:p w:rsidR="00000000" w:rsidDel="00000000" w:rsidP="00000000" w:rsidRDefault="00000000" w:rsidRPr="00000000" w14:paraId="00000148">
            <w:pPr>
              <w:numPr>
                <w:ilvl w:val="0"/>
                <w:numId w:val="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Jobs’ first story? </w:t>
            </w:r>
          </w:p>
        </w:tc>
        <w:tc>
          <w:tcPr>
            <w:shd w:fill="auto" w:val="clear"/>
            <w:tcMar>
              <w:top w:w="100.0" w:type="dxa"/>
              <w:left w:w="100.0" w:type="dxa"/>
              <w:bottom w:w="100.0" w:type="dxa"/>
              <w:right w:w="100.0" w:type="dxa"/>
            </w:tcMar>
          </w:tcPr>
          <w:p w:rsidR="00000000" w:rsidDel="00000000" w:rsidP="00000000" w:rsidRDefault="00000000" w:rsidRPr="00000000" w14:paraId="0000014A">
            <w:pPr>
              <w:numPr>
                <w:ilvl w:val="0"/>
                <w:numId w:val="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the central idea of story one?</w:t>
            </w:r>
          </w:p>
          <w:p w:rsidR="00000000" w:rsidDel="00000000" w:rsidP="00000000" w:rsidRDefault="00000000" w:rsidRPr="00000000" w14:paraId="0000014B">
            <w:pPr>
              <w:numPr>
                <w:ilvl w:val="0"/>
                <w:numId w:val="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order summary sentences to create a summary of Job’s first story?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c>
          <w:tcPr>
            <w:tcMar>
              <w:top w:w="100.0" w:type="dxa"/>
              <w:left w:w="100.0" w:type="dxa"/>
              <w:bottom w:w="100.0" w:type="dxa"/>
              <w:right w:w="100.0" w:type="dxa"/>
            </w:tcMar>
          </w:tcPr>
          <w:p w:rsidR="00000000" w:rsidDel="00000000" w:rsidP="00000000" w:rsidRDefault="00000000" w:rsidRPr="00000000" w14:paraId="000001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Mar>
              <w:top w:w="100.0" w:type="dxa"/>
              <w:left w:w="100.0" w:type="dxa"/>
              <w:bottom w:w="100.0" w:type="dxa"/>
              <w:right w:w="100.0" w:type="dxa"/>
            </w:tcMar>
          </w:tcPr>
          <w:p w:rsidR="00000000" w:rsidDel="00000000" w:rsidP="00000000" w:rsidRDefault="00000000" w:rsidRPr="00000000" w14:paraId="000001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52">
            <w:pPr>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Jobs summary handout</w:t>
            </w:r>
          </w:p>
        </w:tc>
        <w:tc>
          <w:tcPr>
            <w:tcMar>
              <w:top w:w="100.0" w:type="dxa"/>
              <w:left w:w="100.0" w:type="dxa"/>
              <w:bottom w:w="100.0" w:type="dxa"/>
              <w:right w:w="100.0" w:type="dxa"/>
            </w:tcMar>
          </w:tcPr>
          <w:p w:rsidR="00000000" w:rsidDel="00000000" w:rsidP="00000000" w:rsidRDefault="00000000" w:rsidRPr="00000000" w14:paraId="000001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54">
            <w:pPr>
              <w:widowControl w:val="0"/>
              <w:numPr>
                <w:ilvl w:val="0"/>
                <w:numId w:val="92"/>
              </w:numPr>
              <w:spacing w:line="240" w:lineRule="auto"/>
              <w:ind w:left="720" w:hanging="360"/>
              <w:rPr>
                <w:rFonts w:ascii="Calibri" w:cs="Calibri" w:eastAsia="Calibri" w:hAnsi="Calibri"/>
              </w:rPr>
            </w:pPr>
            <w:hyperlink r:id="rId51">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Steve Jobs’ commencement address</w:t>
            </w:r>
          </w:p>
          <w:p w:rsidR="00000000" w:rsidDel="00000000" w:rsidP="00000000" w:rsidRDefault="00000000" w:rsidRPr="00000000" w14:paraId="00000155">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56">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157">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158">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Organizational frame</w:t>
            </w:r>
          </w:p>
        </w:tc>
        <w:tc>
          <w:tcPr>
            <w:tcMar>
              <w:top w:w="100.0" w:type="dxa"/>
              <w:left w:w="100.0" w:type="dxa"/>
              <w:bottom w:w="100.0" w:type="dxa"/>
              <w:right w:w="100.0" w:type="dxa"/>
            </w:tcMar>
          </w:tcPr>
          <w:p w:rsidR="00000000" w:rsidDel="00000000" w:rsidP="00000000" w:rsidRDefault="00000000" w:rsidRPr="00000000" w14:paraId="00000159">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5A">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5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5B">
            <w:pPr>
              <w:widowControl w:val="0"/>
              <w:numPr>
                <w:ilvl w:val="0"/>
                <w:numId w:val="87"/>
              </w:numPr>
              <w:spacing w:after="0" w:afterAutospacing="0" w:before="0" w:beforeAutospacing="0" w:line="240" w:lineRule="auto"/>
              <w:ind w:left="720" w:hanging="360"/>
              <w:rPr/>
            </w:pPr>
            <w:hyperlink r:id="rId53">
              <w:r w:rsidDel="00000000" w:rsidR="00000000" w:rsidRPr="00000000">
                <w:rPr>
                  <w:rFonts w:ascii="Times New Roman" w:cs="Times New Roman" w:eastAsia="Times New Roman" w:hAnsi="Times New Roman"/>
                  <w:rtl w:val="0"/>
                </w:rPr>
                <w:t xml:space="preserve"> </w:t>
              </w:r>
            </w:hyperlink>
            <w:hyperlink r:id="rId5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15C">
            <w:pPr>
              <w:widowControl w:val="0"/>
              <w:numPr>
                <w:ilvl w:val="0"/>
                <w:numId w:val="87"/>
              </w:numPr>
              <w:spacing w:after="0" w:afterAutospacing="0" w:before="0" w:beforeAutospacing="0" w:line="240" w:lineRule="auto"/>
              <w:ind w:left="720" w:hanging="360"/>
              <w:rPr/>
            </w:pPr>
            <w:hyperlink r:id="rId55">
              <w:r w:rsidDel="00000000" w:rsidR="00000000" w:rsidRPr="00000000">
                <w:rPr>
                  <w:rFonts w:ascii="Times New Roman" w:cs="Times New Roman" w:eastAsia="Times New Roman" w:hAnsi="Times New Roman"/>
                  <w:rtl w:val="0"/>
                </w:rPr>
                <w:t xml:space="preserve"> </w:t>
              </w:r>
            </w:hyperlink>
            <w:hyperlink r:id="rId5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5D">
            <w:pPr>
              <w:widowControl w:val="0"/>
              <w:numPr>
                <w:ilvl w:val="0"/>
                <w:numId w:val="87"/>
              </w:numPr>
              <w:spacing w:after="0" w:afterAutospacing="0" w:before="0" w:beforeAutospacing="0" w:line="240" w:lineRule="auto"/>
              <w:ind w:left="720" w:hanging="360"/>
              <w:rPr>
                <w:rFonts w:ascii="Calibri" w:cs="Calibri" w:eastAsia="Calibri" w:hAnsi="Calibri"/>
              </w:rPr>
            </w:pPr>
            <w:hyperlink r:id="rId57">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15E">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w:t>
            </w:r>
            <w:r w:rsidDel="00000000" w:rsidR="00000000" w:rsidRPr="00000000">
              <w:rPr>
                <w:rFonts w:ascii="Calibri" w:cs="Calibri" w:eastAsia="Calibri" w:hAnsi="Calibri"/>
                <w:i w:val="1"/>
                <w:rtl w:val="0"/>
              </w:rPr>
              <w:t xml:space="preserve">6 Steve Jobs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5F">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60">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61">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5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59">
              <w:r w:rsidDel="00000000" w:rsidR="00000000" w:rsidRPr="00000000">
                <w:rPr>
                  <w:rFonts w:ascii="Calibri" w:cs="Calibri" w:eastAsia="Calibri" w:hAnsi="Calibri"/>
                  <w:color w:val="1155cc"/>
                  <w:u w:val="single"/>
                  <w:rtl w:val="0"/>
                </w:rPr>
                <w:t xml:space="preserve">LC.RI.6.2</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6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important information; crossed out unimportant information in a version (i.e., read clean version, use marked up version to write summary) </w:t>
            </w:r>
          </w:p>
          <w:p w:rsidR="00000000" w:rsidDel="00000000" w:rsidP="00000000" w:rsidRDefault="00000000" w:rsidRPr="00000000" w14:paraId="0000016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summarize the beginning, middle, and end of the text for sequence </w:t>
            </w:r>
          </w:p>
          <w:p w:rsidR="00000000" w:rsidDel="00000000" w:rsidP="00000000" w:rsidRDefault="00000000" w:rsidRPr="00000000" w14:paraId="0000016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Sample text and three proposed summaries </w:t>
            </w:r>
          </w:p>
          <w:p w:rsidR="00000000" w:rsidDel="00000000" w:rsidP="00000000" w:rsidRDefault="00000000" w:rsidRPr="00000000" w14:paraId="0000016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6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6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key details about the topic </w:t>
            </w:r>
          </w:p>
          <w:p w:rsidR="00000000" w:rsidDel="00000000" w:rsidP="00000000" w:rsidRDefault="00000000" w:rsidRPr="00000000" w14:paraId="0000016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6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6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6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16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6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16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16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7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r w:rsidDel="00000000" w:rsidR="00000000" w:rsidRPr="00000000">
              <w:rPr>
                <w:rtl w:val="0"/>
              </w:rPr>
            </w:r>
          </w:p>
        </w:tc>
      </w:tr>
    </w:tbl>
    <w:p w:rsidR="00000000" w:rsidDel="00000000" w:rsidP="00000000" w:rsidRDefault="00000000" w:rsidRPr="00000000" w14:paraId="00000171">
      <w:pPr>
        <w:spacing w:line="276" w:lineRule="auto"/>
        <w:rPr>
          <w:rFonts w:ascii="Calibri" w:cs="Calibri" w:eastAsia="Calibri" w:hAnsi="Calibri"/>
        </w:rPr>
      </w:pPr>
      <w:r w:rsidDel="00000000" w:rsidR="00000000" w:rsidRPr="00000000">
        <w:rPr>
          <w:rtl w:val="0"/>
        </w:rPr>
      </w:r>
    </w:p>
    <w:tbl>
      <w:tblPr>
        <w:tblStyle w:val="Table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7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17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4: Summarizing Jobs’ Stanford commencement address (stories two and three)</w:t>
            </w:r>
          </w:p>
        </w:tc>
        <w:tc>
          <w:tcPr>
            <w:shd w:fill="d2d8ea" w:val="clear"/>
            <w:tcMar>
              <w:top w:w="100.0" w:type="dxa"/>
              <w:left w:w="100.0" w:type="dxa"/>
              <w:bottom w:w="100.0" w:type="dxa"/>
              <w:right w:w="100.0" w:type="dxa"/>
            </w:tcMar>
          </w:tcPr>
          <w:p w:rsidR="00000000" w:rsidDel="00000000" w:rsidP="00000000" w:rsidRDefault="00000000" w:rsidRPr="00000000" w14:paraId="0000017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1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identify the central idea, details, and write a summary of stories two and three of Steve Jobs’ Stanford commencement address. </w:t>
            </w:r>
          </w:p>
        </w:tc>
        <w:tc>
          <w:tcPr>
            <w:shd w:fill="auto" w:val="clear"/>
            <w:tcMar>
              <w:top w:w="100.0" w:type="dxa"/>
              <w:left w:w="100.0" w:type="dxa"/>
              <w:bottom w:w="100.0" w:type="dxa"/>
              <w:right w:w="100.0" w:type="dxa"/>
            </w:tcMar>
          </w:tcPr>
          <w:p w:rsidR="00000000" w:rsidDel="00000000" w:rsidP="00000000" w:rsidRDefault="00000000" w:rsidRPr="00000000" w14:paraId="000001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will identify the central idea, details, and write or dictate a summary of stories two and three of Steve Jobs’ Stanford commencement address. </w:t>
            </w:r>
          </w:p>
          <w:p w:rsidR="00000000" w:rsidDel="00000000" w:rsidP="00000000" w:rsidRDefault="00000000" w:rsidRPr="00000000" w14:paraId="0000017E">
            <w:pPr>
              <w:widowControl w:val="0"/>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 a summary of the text distinct from personal opinions or judgments (</w:t>
            </w:r>
            <w:hyperlink r:id="rId60">
              <w:r w:rsidDel="00000000" w:rsidR="00000000" w:rsidRPr="00000000">
                <w:rPr>
                  <w:rFonts w:ascii="Calibri" w:cs="Calibri" w:eastAsia="Calibri" w:hAnsi="Calibri"/>
                  <w:color w:val="1155cc"/>
                  <w:u w:val="single"/>
                  <w:rtl w:val="0"/>
                </w:rPr>
                <w:t xml:space="preserve">LC.RI.6.2</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7F">
            <w:pPr>
              <w:widowControl w:val="0"/>
              <w:numPr>
                <w:ilvl w:val="0"/>
                <w:numId w:val="10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signal words as a means of locating information (e.g., knowing that because or as a result of may help link a cause to a result (</w:t>
            </w:r>
            <w:hyperlink r:id="rId61">
              <w:r w:rsidDel="00000000" w:rsidR="00000000" w:rsidRPr="00000000">
                <w:rPr>
                  <w:rFonts w:ascii="Calibri" w:cs="Calibri" w:eastAsia="Calibri" w:hAnsi="Calibri"/>
                  <w:color w:val="1155cc"/>
                  <w:u w:val="single"/>
                  <w:rtl w:val="0"/>
                </w:rPr>
                <w:t xml:space="preserve">LC.RI.6.5</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81">
            <w:pPr>
              <w:spacing w:line="240" w:lineRule="auto"/>
              <w:rPr>
                <w:rFonts w:ascii="Calibri" w:cs="Calibri" w:eastAsia="Calibri" w:hAnsi="Calibri"/>
              </w:rPr>
            </w:pPr>
            <w:r w:rsidDel="00000000" w:rsidR="00000000" w:rsidRPr="00000000">
              <w:rPr>
                <w:rFonts w:ascii="Calibri" w:cs="Calibri" w:eastAsia="Calibri" w:hAnsi="Calibri"/>
                <w:rtl w:val="0"/>
              </w:rPr>
              <w:t xml:space="preserve">Summarize Jobs’ third story.</w:t>
            </w:r>
          </w:p>
        </w:tc>
        <w:tc>
          <w:tcPr>
            <w:shd w:fill="auto" w:val="clear"/>
            <w:tcMar>
              <w:top w:w="100.0" w:type="dxa"/>
              <w:left w:w="100.0" w:type="dxa"/>
              <w:bottom w:w="100.0" w:type="dxa"/>
              <w:right w:w="100.0" w:type="dxa"/>
            </w:tcMar>
          </w:tcPr>
          <w:p w:rsidR="00000000" w:rsidDel="00000000" w:rsidP="00000000" w:rsidRDefault="00000000" w:rsidRPr="00000000" w14:paraId="00000183">
            <w:pPr>
              <w:spacing w:line="240" w:lineRule="auto"/>
              <w:rPr>
                <w:rFonts w:ascii="Calibri" w:cs="Calibri" w:eastAsia="Calibri" w:hAnsi="Calibri"/>
                <w:color w:val="0000ff"/>
              </w:rPr>
            </w:pPr>
            <w:r w:rsidDel="00000000" w:rsidR="00000000" w:rsidRPr="00000000">
              <w:rPr>
                <w:rFonts w:ascii="Calibri" w:cs="Calibri" w:eastAsia="Calibri" w:hAnsi="Calibri"/>
                <w:rtl w:val="0"/>
              </w:rPr>
              <w:t xml:space="preserve">S</w:t>
            </w:r>
            <w:r w:rsidDel="00000000" w:rsidR="00000000" w:rsidRPr="00000000">
              <w:rPr>
                <w:rFonts w:ascii="Calibri" w:cs="Calibri" w:eastAsia="Calibri" w:hAnsi="Calibri"/>
                <w:rtl w:val="0"/>
              </w:rPr>
              <w:t xml:space="preserve">ummarize Jobs’ third story.</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85">
            <w:pPr>
              <w:numPr>
                <w:ilvl w:val="0"/>
                <w:numId w:val="1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central ideas of story two and three?</w:t>
            </w:r>
          </w:p>
          <w:p w:rsidR="00000000" w:rsidDel="00000000" w:rsidP="00000000" w:rsidRDefault="00000000" w:rsidRPr="00000000" w14:paraId="00000186">
            <w:pPr>
              <w:numPr>
                <w:ilvl w:val="0"/>
                <w:numId w:val="1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story two and three? </w:t>
            </w:r>
          </w:p>
        </w:tc>
        <w:tc>
          <w:tcPr>
            <w:shd w:fill="auto" w:val="clear"/>
            <w:tcMar>
              <w:top w:w="100.0" w:type="dxa"/>
              <w:left w:w="100.0" w:type="dxa"/>
              <w:bottom w:w="100.0" w:type="dxa"/>
              <w:right w:w="100.0" w:type="dxa"/>
            </w:tcMar>
          </w:tcPr>
          <w:p w:rsidR="00000000" w:rsidDel="00000000" w:rsidP="00000000" w:rsidRDefault="00000000" w:rsidRPr="00000000" w14:paraId="00000188">
            <w:pPr>
              <w:numPr>
                <w:ilvl w:val="0"/>
                <w:numId w:val="1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the central idea of story two?</w:t>
            </w:r>
          </w:p>
          <w:p w:rsidR="00000000" w:rsidDel="00000000" w:rsidP="00000000" w:rsidRDefault="00000000" w:rsidRPr="00000000" w14:paraId="00000189">
            <w:pPr>
              <w:numPr>
                <w:ilvl w:val="0"/>
                <w:numId w:val="1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the central idea of story three?</w:t>
            </w:r>
          </w:p>
          <w:p w:rsidR="00000000" w:rsidDel="00000000" w:rsidP="00000000" w:rsidRDefault="00000000" w:rsidRPr="00000000" w14:paraId="0000018A">
            <w:pPr>
              <w:numPr>
                <w:ilvl w:val="0"/>
                <w:numId w:val="1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order summary sentences to create a summary of Job’s second story?</w:t>
            </w:r>
          </w:p>
          <w:p w:rsidR="00000000" w:rsidDel="00000000" w:rsidP="00000000" w:rsidRDefault="00000000" w:rsidRPr="00000000" w14:paraId="0000018B">
            <w:pPr>
              <w:numPr>
                <w:ilvl w:val="0"/>
                <w:numId w:val="1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order summary sentences to create a summary of Job’s third story?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c>
          <w:tcPr>
            <w:tcMar>
              <w:top w:w="100.0" w:type="dxa"/>
              <w:left w:w="100.0" w:type="dxa"/>
              <w:bottom w:w="100.0" w:type="dxa"/>
              <w:right w:w="100.0" w:type="dxa"/>
            </w:tcMar>
          </w:tcPr>
          <w:p w:rsidR="00000000" w:rsidDel="00000000" w:rsidP="00000000" w:rsidRDefault="00000000" w:rsidRPr="00000000" w14:paraId="000001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Mar>
              <w:top w:w="100.0" w:type="dxa"/>
              <w:left w:w="100.0" w:type="dxa"/>
              <w:bottom w:w="100.0" w:type="dxa"/>
              <w:right w:w="100.0" w:type="dxa"/>
            </w:tcMar>
          </w:tcPr>
          <w:p w:rsidR="00000000" w:rsidDel="00000000" w:rsidP="00000000" w:rsidRDefault="00000000" w:rsidRPr="00000000" w14:paraId="000001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92">
            <w:pPr>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Jobs summary handout</w:t>
            </w:r>
          </w:p>
          <w:p w:rsidR="00000000" w:rsidDel="00000000" w:rsidP="00000000" w:rsidRDefault="00000000" w:rsidRPr="00000000" w14:paraId="00000193">
            <w:pPr>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tcMar>
              <w:top w:w="100.0" w:type="dxa"/>
              <w:left w:w="100.0" w:type="dxa"/>
              <w:bottom w:w="100.0" w:type="dxa"/>
              <w:right w:w="100.0" w:type="dxa"/>
            </w:tcMar>
          </w:tcPr>
          <w:p w:rsidR="00000000" w:rsidDel="00000000" w:rsidP="00000000" w:rsidRDefault="00000000" w:rsidRPr="00000000" w14:paraId="000001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95">
            <w:pPr>
              <w:widowControl w:val="0"/>
              <w:numPr>
                <w:ilvl w:val="0"/>
                <w:numId w:val="106"/>
              </w:numPr>
              <w:spacing w:line="240" w:lineRule="auto"/>
              <w:ind w:left="720" w:hanging="360"/>
              <w:rPr>
                <w:rFonts w:ascii="Calibri" w:cs="Calibri" w:eastAsia="Calibri" w:hAnsi="Calibri"/>
              </w:rPr>
            </w:pPr>
            <w:hyperlink r:id="rId62">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Steve Jobs’ commencement address</w:t>
            </w:r>
          </w:p>
          <w:p w:rsidR="00000000" w:rsidDel="00000000" w:rsidP="00000000" w:rsidRDefault="00000000" w:rsidRPr="00000000" w14:paraId="00000196">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97">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98">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199">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19A">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Organizational frame</w:t>
            </w:r>
          </w:p>
        </w:tc>
        <w:tc>
          <w:tcPr>
            <w:tcMar>
              <w:top w:w="100.0" w:type="dxa"/>
              <w:left w:w="100.0" w:type="dxa"/>
              <w:bottom w:w="100.0" w:type="dxa"/>
              <w:right w:w="100.0" w:type="dxa"/>
            </w:tcMar>
          </w:tcPr>
          <w:p w:rsidR="00000000" w:rsidDel="00000000" w:rsidP="00000000" w:rsidRDefault="00000000" w:rsidRPr="00000000" w14:paraId="0000019B">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9C">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63">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9D">
            <w:pPr>
              <w:widowControl w:val="0"/>
              <w:numPr>
                <w:ilvl w:val="0"/>
                <w:numId w:val="87"/>
              </w:numPr>
              <w:spacing w:after="0" w:afterAutospacing="0" w:before="0" w:beforeAutospacing="0" w:line="240" w:lineRule="auto"/>
              <w:ind w:left="720" w:hanging="360"/>
              <w:rPr/>
            </w:pPr>
            <w:hyperlink r:id="rId64">
              <w:r w:rsidDel="00000000" w:rsidR="00000000" w:rsidRPr="00000000">
                <w:rPr>
                  <w:rFonts w:ascii="Times New Roman" w:cs="Times New Roman" w:eastAsia="Times New Roman" w:hAnsi="Times New Roman"/>
                  <w:rtl w:val="0"/>
                </w:rPr>
                <w:t xml:space="preserve"> </w:t>
              </w:r>
            </w:hyperlink>
            <w:hyperlink r:id="rId65">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19E">
            <w:pPr>
              <w:widowControl w:val="0"/>
              <w:numPr>
                <w:ilvl w:val="0"/>
                <w:numId w:val="87"/>
              </w:numPr>
              <w:spacing w:after="0" w:afterAutospacing="0" w:before="0" w:beforeAutospacing="0" w:line="240" w:lineRule="auto"/>
              <w:ind w:left="720" w:hanging="360"/>
              <w:rPr/>
            </w:pPr>
            <w:hyperlink r:id="rId66">
              <w:r w:rsidDel="00000000" w:rsidR="00000000" w:rsidRPr="00000000">
                <w:rPr>
                  <w:rFonts w:ascii="Times New Roman" w:cs="Times New Roman" w:eastAsia="Times New Roman" w:hAnsi="Times New Roman"/>
                  <w:rtl w:val="0"/>
                </w:rPr>
                <w:t xml:space="preserve"> </w:t>
              </w:r>
            </w:hyperlink>
            <w:hyperlink r:id="rId6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9F">
            <w:pPr>
              <w:widowControl w:val="0"/>
              <w:numPr>
                <w:ilvl w:val="0"/>
                <w:numId w:val="87"/>
              </w:numPr>
              <w:spacing w:after="0" w:afterAutospacing="0" w:before="0" w:beforeAutospacing="0" w:line="240" w:lineRule="auto"/>
              <w:ind w:left="720" w:hanging="360"/>
              <w:rPr>
                <w:rFonts w:ascii="Calibri" w:cs="Calibri" w:eastAsia="Calibri" w:hAnsi="Calibri"/>
              </w:rPr>
            </w:pPr>
            <w:hyperlink r:id="rId68">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1A0">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w:t>
            </w:r>
            <w:r w:rsidDel="00000000" w:rsidR="00000000" w:rsidRPr="00000000">
              <w:rPr>
                <w:rFonts w:ascii="Calibri" w:cs="Calibri" w:eastAsia="Calibri" w:hAnsi="Calibri"/>
                <w:i w:val="1"/>
                <w:rtl w:val="0"/>
              </w:rPr>
              <w:t xml:space="preserve">6 Steve Jobs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A1">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A2">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A3">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69">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70">
              <w:r w:rsidDel="00000000" w:rsidR="00000000" w:rsidRPr="00000000">
                <w:rPr>
                  <w:rFonts w:ascii="Calibri" w:cs="Calibri" w:eastAsia="Calibri" w:hAnsi="Calibri"/>
                  <w:color w:val="1155cc"/>
                  <w:u w:val="single"/>
                  <w:rtl w:val="0"/>
                </w:rPr>
                <w:t xml:space="preserve">LC.RI.6.5</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A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(blank data charts) </w:t>
            </w:r>
          </w:p>
          <w:p w:rsidR="00000000" w:rsidDel="00000000" w:rsidP="00000000" w:rsidRDefault="00000000" w:rsidRPr="00000000" w14:paraId="000001A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1A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Sorting cards </w:t>
            </w:r>
          </w:p>
          <w:p w:rsidR="00000000" w:rsidDel="00000000" w:rsidP="00000000" w:rsidRDefault="00000000" w:rsidRPr="00000000" w14:paraId="000001A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A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List of signal words that might help students determine the text structure being used </w:t>
            </w:r>
          </w:p>
          <w:p w:rsidR="00000000" w:rsidDel="00000000" w:rsidP="00000000" w:rsidRDefault="00000000" w:rsidRPr="00000000" w14:paraId="000001A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A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A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Repeated exposure to content and strategies </w:t>
            </w:r>
          </w:p>
          <w:p w:rsidR="00000000" w:rsidDel="00000000" w:rsidP="00000000" w:rsidRDefault="00000000" w:rsidRPr="00000000" w14:paraId="000001A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(e.g., signal words) </w:t>
            </w:r>
          </w:p>
          <w:p w:rsidR="00000000" w:rsidDel="00000000" w:rsidP="00000000" w:rsidRDefault="00000000" w:rsidRPr="00000000" w14:paraId="000001A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Word bank from which students may select answers to questions </w:t>
            </w:r>
          </w:p>
          <w:p w:rsidR="00000000" w:rsidDel="00000000" w:rsidP="00000000" w:rsidRDefault="00000000" w:rsidRPr="00000000" w14:paraId="000001A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1A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text of the same story with the same key events or details </w:t>
            </w:r>
          </w:p>
          <w:p w:rsidR="00000000" w:rsidDel="00000000" w:rsidP="00000000" w:rsidRDefault="00000000" w:rsidRPr="00000000" w14:paraId="000001B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r w:rsidDel="00000000" w:rsidR="00000000" w:rsidRPr="00000000">
              <w:rPr>
                <w:rtl w:val="0"/>
              </w:rPr>
            </w:r>
          </w:p>
        </w:tc>
      </w:tr>
    </w:tbl>
    <w:p w:rsidR="00000000" w:rsidDel="00000000" w:rsidP="00000000" w:rsidRDefault="00000000" w:rsidRPr="00000000" w14:paraId="000001B1">
      <w:pPr>
        <w:spacing w:line="276" w:lineRule="auto"/>
        <w:rPr>
          <w:rFonts w:ascii="Calibri" w:cs="Calibri" w:eastAsia="Calibri" w:hAnsi="Calibri"/>
        </w:rPr>
      </w:pPr>
      <w:r w:rsidDel="00000000" w:rsidR="00000000" w:rsidRPr="00000000">
        <w:rPr>
          <w:rtl w:val="0"/>
        </w:rPr>
      </w:r>
    </w:p>
    <w:tbl>
      <w:tblPr>
        <w:tblStyle w:val="Table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B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1B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5: Supporting a claim in Jobs’ Stanford commencement address</w:t>
            </w:r>
          </w:p>
        </w:tc>
        <w:tc>
          <w:tcPr>
            <w:shd w:fill="d2d8ea" w:val="clear"/>
            <w:tcMar>
              <w:top w:w="100.0" w:type="dxa"/>
              <w:left w:w="100.0" w:type="dxa"/>
              <w:bottom w:w="100.0" w:type="dxa"/>
              <w:right w:w="100.0" w:type="dxa"/>
            </w:tcMar>
          </w:tcPr>
          <w:p w:rsidR="00000000" w:rsidDel="00000000" w:rsidP="00000000" w:rsidRDefault="00000000" w:rsidRPr="00000000" w14:paraId="000001B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1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learn to support a claim with evidence from the text, using Steve Jobs’ Stanford Commencement Address. This lesson will prepare students for part 2 of the extension task because students will write a speech that has a claim, reasons, and evidence. </w:t>
            </w:r>
          </w:p>
        </w:tc>
        <w:tc>
          <w:tcPr>
            <w:shd w:fill="auto" w:val="clear"/>
            <w:tcMar>
              <w:top w:w="100.0" w:type="dxa"/>
              <w:left w:w="100.0" w:type="dxa"/>
              <w:bottom w:w="100.0" w:type="dxa"/>
              <w:right w:w="100.0" w:type="dxa"/>
            </w:tcMar>
          </w:tcPr>
          <w:p w:rsidR="00000000" w:rsidDel="00000000" w:rsidP="00000000" w:rsidRDefault="00000000" w:rsidRPr="00000000" w14:paraId="000001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will learn to support a claim with evidence from the text, using Steve Jobs’ Stanford Commencement Address. </w:t>
            </w:r>
          </w:p>
          <w:p w:rsidR="00000000" w:rsidDel="00000000" w:rsidP="00000000" w:rsidRDefault="00000000" w:rsidRPr="00000000" w14:paraId="000001BE">
            <w:pPr>
              <w:widowControl w:val="0"/>
              <w:numPr>
                <w:ilvl w:val="0"/>
                <w:numId w:val="1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Evaluate the claim or argument; determine if it is supported by evidence (</w:t>
            </w:r>
            <w:hyperlink r:id="rId71">
              <w:r w:rsidDel="00000000" w:rsidR="00000000" w:rsidRPr="00000000">
                <w:rPr>
                  <w:rFonts w:ascii="Calibri" w:cs="Calibri" w:eastAsia="Calibri" w:hAnsi="Calibri"/>
                  <w:color w:val="1155cc"/>
                  <w:u w:val="single"/>
                  <w:rtl w:val="0"/>
                </w:rPr>
                <w:t xml:space="preserve">LC.RI.6.8b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BF">
            <w:pPr>
              <w:widowControl w:val="0"/>
              <w:numPr>
                <w:ilvl w:val="0"/>
                <w:numId w:val="1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a variety of strategies to derive meaning from a variety of print and non-print informational texts (</w:t>
            </w:r>
            <w:hyperlink r:id="rId72">
              <w:r w:rsidDel="00000000" w:rsidR="00000000" w:rsidRPr="00000000">
                <w:rPr>
                  <w:rFonts w:ascii="Calibri" w:cs="Calibri" w:eastAsia="Calibri" w:hAnsi="Calibri"/>
                  <w:color w:val="1155cc"/>
                  <w:u w:val="single"/>
                  <w:rtl w:val="0"/>
                </w:rPr>
                <w:t xml:space="preserve">LC.RI.6.10b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C1">
            <w:pPr>
              <w:spacing w:line="240" w:lineRule="auto"/>
              <w:rPr>
                <w:rFonts w:ascii="Calibri" w:cs="Calibri" w:eastAsia="Calibri" w:hAnsi="Calibri"/>
              </w:rPr>
            </w:pPr>
            <w:r w:rsidDel="00000000" w:rsidR="00000000" w:rsidRPr="00000000">
              <w:rPr>
                <w:rFonts w:ascii="Calibri" w:cs="Calibri" w:eastAsia="Calibri" w:hAnsi="Calibri"/>
                <w:rtl w:val="0"/>
              </w:rPr>
              <w:t xml:space="preserve">Complete the evidence based claims handout for stories two and three.</w:t>
            </w:r>
          </w:p>
        </w:tc>
        <w:tc>
          <w:tcPr>
            <w:shd w:fill="auto" w:val="clear"/>
            <w:tcMar>
              <w:top w:w="100.0" w:type="dxa"/>
              <w:left w:w="100.0" w:type="dxa"/>
              <w:bottom w:w="100.0" w:type="dxa"/>
              <w:right w:w="100.0" w:type="dxa"/>
            </w:tcMar>
          </w:tcPr>
          <w:p w:rsidR="00000000" w:rsidDel="00000000" w:rsidP="00000000" w:rsidRDefault="00000000" w:rsidRPr="00000000" w14:paraId="000001C3">
            <w:pPr>
              <w:spacing w:line="240" w:lineRule="auto"/>
              <w:rPr>
                <w:rFonts w:ascii="Calibri" w:cs="Calibri" w:eastAsia="Calibri" w:hAnsi="Calibri"/>
              </w:rPr>
            </w:pPr>
            <w:r w:rsidDel="00000000" w:rsidR="00000000" w:rsidRPr="00000000">
              <w:rPr>
                <w:rFonts w:ascii="Calibri" w:cs="Calibri" w:eastAsia="Calibri" w:hAnsi="Calibri"/>
                <w:rtl w:val="0"/>
              </w:rPr>
              <w:t xml:space="preserve">C</w:t>
            </w:r>
            <w:r w:rsidDel="00000000" w:rsidR="00000000" w:rsidRPr="00000000">
              <w:rPr>
                <w:rFonts w:ascii="Calibri" w:cs="Calibri" w:eastAsia="Calibri" w:hAnsi="Calibri"/>
                <w:rtl w:val="0"/>
              </w:rPr>
              <w:t xml:space="preserve">omplete the evidence based claims handout for:</w:t>
            </w:r>
          </w:p>
          <w:p w:rsidR="00000000" w:rsidDel="00000000" w:rsidP="00000000" w:rsidRDefault="00000000" w:rsidRPr="00000000" w14:paraId="000001C4">
            <w:pPr>
              <w:numPr>
                <w:ilvl w:val="0"/>
                <w:numId w:val="14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 story two</w:t>
            </w:r>
          </w:p>
          <w:p w:rsidR="00000000" w:rsidDel="00000000" w:rsidP="00000000" w:rsidRDefault="00000000" w:rsidRPr="00000000" w14:paraId="000001C5">
            <w:pPr>
              <w:numPr>
                <w:ilvl w:val="0"/>
                <w:numId w:val="14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 story three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C7">
            <w:pPr>
              <w:numPr>
                <w:ilvl w:val="0"/>
                <w:numId w:val="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relevance of evidence in supporting a claim made by Jobs?</w:t>
            </w:r>
          </w:p>
          <w:p w:rsidR="00000000" w:rsidDel="00000000" w:rsidP="00000000" w:rsidRDefault="00000000" w:rsidRPr="00000000" w14:paraId="000001C8">
            <w:pPr>
              <w:numPr>
                <w:ilvl w:val="0"/>
                <w:numId w:val="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 piece of evidence supports or opposes a claim made by Jobs? </w:t>
            </w:r>
          </w:p>
        </w:tc>
        <w:tc>
          <w:tcPr>
            <w:shd w:fill="auto" w:val="clear"/>
            <w:tcMar>
              <w:top w:w="100.0" w:type="dxa"/>
              <w:left w:w="100.0" w:type="dxa"/>
              <w:bottom w:w="100.0" w:type="dxa"/>
              <w:right w:w="100.0" w:type="dxa"/>
            </w:tcMar>
          </w:tcPr>
          <w:p w:rsidR="00000000" w:rsidDel="00000000" w:rsidP="00000000" w:rsidRDefault="00000000" w:rsidRPr="00000000" w14:paraId="000001CA">
            <w:pPr>
              <w:numPr>
                <w:ilvl w:val="0"/>
                <w:numId w:val="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the quality of evidence in supporting a claim made by Jobs?</w:t>
            </w:r>
          </w:p>
          <w:p w:rsidR="00000000" w:rsidDel="00000000" w:rsidP="00000000" w:rsidRDefault="00000000" w:rsidRPr="00000000" w14:paraId="000001CB">
            <w:pPr>
              <w:numPr>
                <w:ilvl w:val="0"/>
                <w:numId w:val="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discuss how a piece of evidence supports a claim made by Jobs?</w:t>
            </w:r>
          </w:p>
          <w:p w:rsidR="00000000" w:rsidDel="00000000" w:rsidP="00000000" w:rsidRDefault="00000000" w:rsidRPr="00000000" w14:paraId="000001CC">
            <w:pPr>
              <w:numPr>
                <w:ilvl w:val="0"/>
                <w:numId w:val="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discuss how a piece of evidence opposes a claim made by Jobs?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c>
          <w:tcPr>
            <w:tcMar>
              <w:top w:w="100.0" w:type="dxa"/>
              <w:left w:w="100.0" w:type="dxa"/>
              <w:bottom w:w="100.0" w:type="dxa"/>
              <w:right w:w="100.0" w:type="dxa"/>
            </w:tcMar>
          </w:tcPr>
          <w:p w:rsidR="00000000" w:rsidDel="00000000" w:rsidP="00000000" w:rsidRDefault="00000000" w:rsidRPr="00000000" w14:paraId="000001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Mar>
              <w:top w:w="100.0" w:type="dxa"/>
              <w:left w:w="100.0" w:type="dxa"/>
              <w:bottom w:w="100.0" w:type="dxa"/>
              <w:right w:w="100.0" w:type="dxa"/>
            </w:tcMar>
          </w:tcPr>
          <w:p w:rsidR="00000000" w:rsidDel="00000000" w:rsidP="00000000" w:rsidRDefault="00000000" w:rsidRPr="00000000" w14:paraId="000001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D3">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based claim handout</w:t>
            </w:r>
          </w:p>
          <w:p w:rsidR="00000000" w:rsidDel="00000000" w:rsidP="00000000" w:rsidRDefault="00000000" w:rsidRPr="00000000" w14:paraId="000001D4">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tcMar>
              <w:top w:w="100.0" w:type="dxa"/>
              <w:left w:w="100.0" w:type="dxa"/>
              <w:bottom w:w="100.0" w:type="dxa"/>
              <w:right w:w="100.0" w:type="dxa"/>
            </w:tcMar>
          </w:tcPr>
          <w:p w:rsidR="00000000" w:rsidDel="00000000" w:rsidP="00000000" w:rsidRDefault="00000000" w:rsidRPr="00000000" w14:paraId="000001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D6">
            <w:pPr>
              <w:widowControl w:val="0"/>
              <w:numPr>
                <w:ilvl w:val="0"/>
                <w:numId w:val="103"/>
              </w:numPr>
              <w:spacing w:line="240" w:lineRule="auto"/>
              <w:ind w:left="720" w:hanging="360"/>
              <w:rPr>
                <w:rFonts w:ascii="Calibri" w:cs="Calibri" w:eastAsia="Calibri" w:hAnsi="Calibri"/>
              </w:rPr>
            </w:pPr>
            <w:hyperlink r:id="rId73">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Steve Jobs’ commencement address</w:t>
            </w:r>
          </w:p>
          <w:p w:rsidR="00000000" w:rsidDel="00000000" w:rsidP="00000000" w:rsidRDefault="00000000" w:rsidRPr="00000000" w14:paraId="000001D7">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D8">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D9">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1DA">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DB">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7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DC">
            <w:pPr>
              <w:widowControl w:val="0"/>
              <w:numPr>
                <w:ilvl w:val="0"/>
                <w:numId w:val="87"/>
              </w:numPr>
              <w:spacing w:after="0" w:afterAutospacing="0" w:before="0" w:beforeAutospacing="0" w:line="240" w:lineRule="auto"/>
              <w:ind w:left="720" w:hanging="360"/>
              <w:rPr/>
            </w:pPr>
            <w:hyperlink r:id="rId75">
              <w:r w:rsidDel="00000000" w:rsidR="00000000" w:rsidRPr="00000000">
                <w:rPr>
                  <w:rFonts w:ascii="Times New Roman" w:cs="Times New Roman" w:eastAsia="Times New Roman" w:hAnsi="Times New Roman"/>
                  <w:rtl w:val="0"/>
                </w:rPr>
                <w:t xml:space="preserve"> </w:t>
              </w:r>
            </w:hyperlink>
            <w:hyperlink r:id="rId76">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1DD">
            <w:pPr>
              <w:widowControl w:val="0"/>
              <w:numPr>
                <w:ilvl w:val="0"/>
                <w:numId w:val="87"/>
              </w:numPr>
              <w:spacing w:after="0" w:afterAutospacing="0" w:before="0" w:beforeAutospacing="0" w:line="240" w:lineRule="auto"/>
              <w:ind w:left="720" w:hanging="360"/>
              <w:rPr/>
            </w:pPr>
            <w:hyperlink r:id="rId77">
              <w:r w:rsidDel="00000000" w:rsidR="00000000" w:rsidRPr="00000000">
                <w:rPr>
                  <w:rFonts w:ascii="Times New Roman" w:cs="Times New Roman" w:eastAsia="Times New Roman" w:hAnsi="Times New Roman"/>
                  <w:rtl w:val="0"/>
                </w:rPr>
                <w:t xml:space="preserve"> </w:t>
              </w:r>
            </w:hyperlink>
            <w:hyperlink r:id="rId7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DE">
            <w:pPr>
              <w:widowControl w:val="0"/>
              <w:numPr>
                <w:ilvl w:val="0"/>
                <w:numId w:val="87"/>
              </w:numPr>
              <w:spacing w:after="0" w:afterAutospacing="0" w:before="0" w:beforeAutospacing="0" w:line="240" w:lineRule="auto"/>
              <w:ind w:left="720" w:hanging="360"/>
              <w:rPr>
                <w:rFonts w:ascii="Calibri" w:cs="Calibri" w:eastAsia="Calibri" w:hAnsi="Calibri"/>
              </w:rPr>
            </w:pPr>
            <w:hyperlink r:id="rId79">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1DF">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w:t>
            </w:r>
            <w:r w:rsidDel="00000000" w:rsidR="00000000" w:rsidRPr="00000000">
              <w:rPr>
                <w:rFonts w:ascii="Calibri" w:cs="Calibri" w:eastAsia="Calibri" w:hAnsi="Calibri"/>
                <w:i w:val="1"/>
                <w:rtl w:val="0"/>
              </w:rPr>
              <w:t xml:space="preserve">6 Steve Jobs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E0">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E1">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E2">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8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81">
              <w:r w:rsidDel="00000000" w:rsidR="00000000" w:rsidRPr="00000000">
                <w:rPr>
                  <w:rFonts w:ascii="Calibri" w:cs="Calibri" w:eastAsia="Calibri" w:hAnsi="Calibri"/>
                  <w:color w:val="1155cc"/>
                  <w:u w:val="single"/>
                  <w:rtl w:val="0"/>
                </w:rPr>
                <w:t xml:space="preserve">LC.RI.6.8b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E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1E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E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1E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supporting details about the topic </w:t>
            </w:r>
          </w:p>
          <w:p w:rsidR="00000000" w:rsidDel="00000000" w:rsidP="00000000" w:rsidRDefault="00000000" w:rsidRPr="00000000" w14:paraId="000001E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E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 </w:t>
            </w:r>
          </w:p>
          <w:p w:rsidR="00000000" w:rsidDel="00000000" w:rsidP="00000000" w:rsidRDefault="00000000" w:rsidRPr="00000000" w14:paraId="000001E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E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E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1E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r w:rsidDel="00000000" w:rsidR="00000000" w:rsidRPr="00000000">
              <w:rPr>
                <w:rtl w:val="0"/>
              </w:rPr>
            </w:r>
          </w:p>
        </w:tc>
      </w:tr>
    </w:tbl>
    <w:p w:rsidR="00000000" w:rsidDel="00000000" w:rsidP="00000000" w:rsidRDefault="00000000" w:rsidRPr="00000000" w14:paraId="000001ED">
      <w:pPr>
        <w:spacing w:line="276" w:lineRule="auto"/>
        <w:rPr>
          <w:rFonts w:ascii="Calibri" w:cs="Calibri" w:eastAsia="Calibri" w:hAnsi="Calibri"/>
        </w:rPr>
      </w:pPr>
      <w:r w:rsidDel="00000000" w:rsidR="00000000" w:rsidRPr="00000000">
        <w:rPr>
          <w:rtl w:val="0"/>
        </w:rPr>
      </w:r>
    </w:p>
    <w:tbl>
      <w:tblPr>
        <w:tblStyle w:val="Table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E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1F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6: Identifying the central idea of a text</w:t>
            </w:r>
          </w:p>
        </w:tc>
        <w:tc>
          <w:tcPr>
            <w:shd w:fill="d2d8ea" w:val="clear"/>
            <w:tcMar>
              <w:top w:w="100.0" w:type="dxa"/>
              <w:left w:w="100.0" w:type="dxa"/>
              <w:bottom w:w="100.0" w:type="dxa"/>
              <w:right w:w="100.0" w:type="dxa"/>
            </w:tcMar>
          </w:tcPr>
          <w:p w:rsidR="00000000" w:rsidDel="00000000" w:rsidP="00000000" w:rsidRDefault="00000000" w:rsidRPr="00000000" w14:paraId="000001F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1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identify the central idea of Steve Jobs’ commencement addres</w:t>
            </w:r>
            <w:r w:rsidDel="00000000" w:rsidR="00000000" w:rsidRPr="00000000">
              <w:rPr>
                <w:rFonts w:ascii="Calibri" w:cs="Calibri" w:eastAsia="Calibri" w:hAnsi="Calibri"/>
                <w:i w:val="1"/>
                <w:rtl w:val="0"/>
              </w:rPr>
              <w:t xml:space="preserve">s</w:t>
            </w:r>
            <w:r w:rsidDel="00000000" w:rsidR="00000000" w:rsidRPr="00000000">
              <w:rPr>
                <w:rFonts w:ascii="Calibri" w:cs="Calibri" w:eastAsia="Calibri" w:hAnsi="Calibri"/>
                <w:rtl w:val="0"/>
              </w:rPr>
              <w:t xml:space="preserve"> and explain how specific details convey the central idea. This lesson will prepare students for the culminating writing task because students will identify a central idea and address how it is introduced and elaborated. </w:t>
            </w:r>
          </w:p>
        </w:tc>
        <w:tc>
          <w:tcPr>
            <w:shd w:fill="auto" w:val="clear"/>
            <w:tcMar>
              <w:top w:w="100.0" w:type="dxa"/>
              <w:left w:w="100.0" w:type="dxa"/>
              <w:bottom w:w="100.0" w:type="dxa"/>
              <w:right w:w="100.0" w:type="dxa"/>
            </w:tcMar>
          </w:tcPr>
          <w:p w:rsidR="00000000" w:rsidDel="00000000" w:rsidP="00000000" w:rsidRDefault="00000000" w:rsidRPr="00000000" w14:paraId="000001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will identify the central idea of Steve Jobs’ commencement addres</w:t>
            </w:r>
            <w:r w:rsidDel="00000000" w:rsidR="00000000" w:rsidRPr="00000000">
              <w:rPr>
                <w:rFonts w:ascii="Calibri" w:cs="Calibri" w:eastAsia="Calibri" w:hAnsi="Calibri"/>
                <w:i w:val="1"/>
                <w:rtl w:val="0"/>
              </w:rPr>
              <w:t xml:space="preserve">s</w:t>
            </w:r>
            <w:r w:rsidDel="00000000" w:rsidR="00000000" w:rsidRPr="00000000">
              <w:rPr>
                <w:rFonts w:ascii="Calibri" w:cs="Calibri" w:eastAsia="Calibri" w:hAnsi="Calibri"/>
                <w:rtl w:val="0"/>
              </w:rPr>
              <w:t xml:space="preserve"> and explain how specific details convey the central idea.</w:t>
            </w:r>
          </w:p>
          <w:p w:rsidR="00000000" w:rsidDel="00000000" w:rsidP="00000000" w:rsidRDefault="00000000" w:rsidRPr="00000000" w14:paraId="000001FA">
            <w:pPr>
              <w:widowControl w:val="0"/>
              <w:numPr>
                <w:ilvl w:val="0"/>
                <w:numId w:val="18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textual evidence to support inferences (</w:t>
            </w:r>
            <w:hyperlink r:id="rId82">
              <w:r w:rsidDel="00000000" w:rsidR="00000000" w:rsidRPr="00000000">
                <w:rPr>
                  <w:rFonts w:ascii="Calibri" w:cs="Calibri" w:eastAsia="Calibri" w:hAnsi="Calibri"/>
                  <w:color w:val="1155cc"/>
                  <w:u w:val="single"/>
                  <w:rtl w:val="0"/>
                </w:rPr>
                <w:t xml:space="preserve">LC.RI.6.1</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FB">
            <w:pPr>
              <w:widowControl w:val="0"/>
              <w:numPr>
                <w:ilvl w:val="0"/>
                <w:numId w:val="18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Provide a summary of the text distinct from personal opinions or judgments (</w:t>
            </w:r>
            <w:hyperlink r:id="rId83">
              <w:r w:rsidDel="00000000" w:rsidR="00000000" w:rsidRPr="00000000">
                <w:rPr>
                  <w:rFonts w:ascii="Calibri" w:cs="Calibri" w:eastAsia="Calibri" w:hAnsi="Calibri"/>
                  <w:color w:val="1155cc"/>
                  <w:u w:val="single"/>
                  <w:rtl w:val="0"/>
                </w:rPr>
                <w:t xml:space="preserve">LC.RI.6.2</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FD">
            <w:pP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answer: How is the central idea in Jobs’ address conveyed through specific details?</w:t>
            </w:r>
          </w:p>
        </w:tc>
        <w:tc>
          <w:tcPr>
            <w:shd w:fill="auto" w:val="clear"/>
            <w:tcMar>
              <w:top w:w="100.0" w:type="dxa"/>
              <w:left w:w="100.0" w:type="dxa"/>
              <w:bottom w:w="100.0" w:type="dxa"/>
              <w:right w:w="100.0" w:type="dxa"/>
            </w:tcMar>
          </w:tcPr>
          <w:p w:rsidR="00000000" w:rsidDel="00000000" w:rsidP="00000000" w:rsidRDefault="00000000" w:rsidRPr="00000000" w14:paraId="000001FF">
            <w:pPr>
              <w:spacing w:line="240" w:lineRule="auto"/>
              <w:rPr>
                <w:rFonts w:ascii="Calibri" w:cs="Calibri" w:eastAsia="Calibri" w:hAnsi="Calibri"/>
                <w:color w:val="0000ff"/>
              </w:rPr>
            </w:pPr>
            <w:r w:rsidDel="00000000" w:rsidR="00000000" w:rsidRPr="00000000">
              <w:rPr>
                <w:rFonts w:ascii="Calibri" w:cs="Calibri" w:eastAsia="Calibri" w:hAnsi="Calibri"/>
                <w:rtl w:val="0"/>
              </w:rPr>
              <w:t xml:space="preserve">In your reading log, answer: How is the central idea in Jobs’ address expressed through details in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01">
            <w:pPr>
              <w:numPr>
                <w:ilvl w:val="0"/>
                <w:numId w:val="4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central idea of Jobs’ commencement address?</w:t>
            </w:r>
          </w:p>
          <w:p w:rsidR="00000000" w:rsidDel="00000000" w:rsidP="00000000" w:rsidRDefault="00000000" w:rsidRPr="00000000" w14:paraId="00000202">
            <w:pPr>
              <w:numPr>
                <w:ilvl w:val="0"/>
                <w:numId w:val="4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central idea is conveyed through specific details in the text? </w:t>
            </w:r>
          </w:p>
        </w:tc>
        <w:tc>
          <w:tcPr>
            <w:shd w:fill="auto" w:val="clear"/>
            <w:tcMar>
              <w:top w:w="100.0" w:type="dxa"/>
              <w:left w:w="100.0" w:type="dxa"/>
              <w:bottom w:w="100.0" w:type="dxa"/>
              <w:right w:w="100.0" w:type="dxa"/>
            </w:tcMar>
          </w:tcPr>
          <w:p w:rsidR="00000000" w:rsidDel="00000000" w:rsidP="00000000" w:rsidRDefault="00000000" w:rsidRPr="00000000" w14:paraId="00000204">
            <w:pPr>
              <w:numPr>
                <w:ilvl w:val="0"/>
                <w:numId w:val="4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the central idea of Jobs’ commencement address?</w:t>
            </w:r>
          </w:p>
          <w:p w:rsidR="00000000" w:rsidDel="00000000" w:rsidP="00000000" w:rsidRDefault="00000000" w:rsidRPr="00000000" w14:paraId="00000205">
            <w:pPr>
              <w:numPr>
                <w:ilvl w:val="0"/>
                <w:numId w:val="4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how the central idea is expressed through details in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2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c>
          <w:tcPr>
            <w:tcMar>
              <w:top w:w="100.0" w:type="dxa"/>
              <w:left w:w="100.0" w:type="dxa"/>
              <w:bottom w:w="100.0" w:type="dxa"/>
              <w:right w:w="100.0" w:type="dxa"/>
            </w:tcMar>
          </w:tcPr>
          <w:p w:rsidR="00000000" w:rsidDel="00000000" w:rsidP="00000000" w:rsidRDefault="00000000" w:rsidRPr="00000000" w14:paraId="000002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Mar>
              <w:top w:w="100.0" w:type="dxa"/>
              <w:left w:w="100.0" w:type="dxa"/>
              <w:bottom w:w="100.0" w:type="dxa"/>
              <w:right w:w="100.0" w:type="dxa"/>
            </w:tcMar>
          </w:tcPr>
          <w:p w:rsidR="00000000" w:rsidDel="00000000" w:rsidP="00000000" w:rsidRDefault="00000000" w:rsidRPr="00000000" w14:paraId="000002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0C">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Reading log</w:t>
            </w:r>
            <w:r w:rsidDel="00000000" w:rsidR="00000000" w:rsidRPr="00000000">
              <w:rPr>
                <w:rtl w:val="0"/>
              </w:rPr>
            </w:r>
          </w:p>
          <w:p w:rsidR="00000000" w:rsidDel="00000000" w:rsidP="00000000" w:rsidRDefault="00000000" w:rsidRPr="00000000" w14:paraId="0000020D">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Jobs summary handout</w:t>
            </w:r>
            <w:r w:rsidDel="00000000" w:rsidR="00000000" w:rsidRPr="00000000">
              <w:rPr>
                <w:rtl w:val="0"/>
              </w:rPr>
            </w:r>
          </w:p>
          <w:p w:rsidR="00000000" w:rsidDel="00000000" w:rsidP="00000000" w:rsidRDefault="00000000" w:rsidRPr="00000000" w14:paraId="0000020E">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Evidence based claims handout</w:t>
            </w:r>
            <w:r w:rsidDel="00000000" w:rsidR="00000000" w:rsidRPr="00000000">
              <w:rPr>
                <w:rtl w:val="0"/>
              </w:rPr>
            </w:r>
          </w:p>
          <w:p w:rsidR="00000000" w:rsidDel="00000000" w:rsidP="00000000" w:rsidRDefault="00000000" w:rsidRPr="00000000" w14:paraId="0000020F">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Central idea handout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11">
            <w:pPr>
              <w:widowControl w:val="0"/>
              <w:numPr>
                <w:ilvl w:val="0"/>
                <w:numId w:val="74"/>
              </w:numPr>
              <w:spacing w:line="240" w:lineRule="auto"/>
              <w:ind w:left="720" w:hanging="360"/>
              <w:rPr>
                <w:rFonts w:ascii="Calibri" w:cs="Calibri" w:eastAsia="Calibri" w:hAnsi="Calibri"/>
              </w:rPr>
            </w:pPr>
            <w:hyperlink r:id="rId84">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Steve Jobs’ commencement address</w:t>
            </w:r>
          </w:p>
          <w:p w:rsidR="00000000" w:rsidDel="00000000" w:rsidP="00000000" w:rsidRDefault="00000000" w:rsidRPr="00000000" w14:paraId="00000212">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213">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14">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215">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216">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17">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8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218">
            <w:pPr>
              <w:widowControl w:val="0"/>
              <w:numPr>
                <w:ilvl w:val="0"/>
                <w:numId w:val="87"/>
              </w:numPr>
              <w:spacing w:after="0" w:afterAutospacing="0" w:before="0" w:beforeAutospacing="0" w:line="240" w:lineRule="auto"/>
              <w:ind w:left="720" w:hanging="360"/>
              <w:rPr/>
            </w:pPr>
            <w:hyperlink r:id="rId86">
              <w:r w:rsidDel="00000000" w:rsidR="00000000" w:rsidRPr="00000000">
                <w:rPr>
                  <w:rFonts w:ascii="Times New Roman" w:cs="Times New Roman" w:eastAsia="Times New Roman" w:hAnsi="Times New Roman"/>
                  <w:rtl w:val="0"/>
                </w:rPr>
                <w:t xml:space="preserve"> </w:t>
              </w:r>
            </w:hyperlink>
            <w:hyperlink r:id="rId87">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219">
            <w:pPr>
              <w:widowControl w:val="0"/>
              <w:numPr>
                <w:ilvl w:val="0"/>
                <w:numId w:val="87"/>
              </w:numPr>
              <w:spacing w:after="0" w:afterAutospacing="0" w:before="0" w:beforeAutospacing="0" w:line="240" w:lineRule="auto"/>
              <w:ind w:left="720" w:hanging="360"/>
              <w:rPr/>
            </w:pPr>
            <w:hyperlink r:id="rId88">
              <w:r w:rsidDel="00000000" w:rsidR="00000000" w:rsidRPr="00000000">
                <w:rPr>
                  <w:rFonts w:ascii="Times New Roman" w:cs="Times New Roman" w:eastAsia="Times New Roman" w:hAnsi="Times New Roman"/>
                  <w:rtl w:val="0"/>
                </w:rPr>
                <w:t xml:space="preserve"> </w:t>
              </w:r>
            </w:hyperlink>
            <w:hyperlink r:id="rId8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1A">
            <w:pPr>
              <w:widowControl w:val="0"/>
              <w:numPr>
                <w:ilvl w:val="0"/>
                <w:numId w:val="87"/>
              </w:numPr>
              <w:spacing w:after="0" w:afterAutospacing="0" w:before="0" w:beforeAutospacing="0" w:line="240" w:lineRule="auto"/>
              <w:ind w:left="720" w:hanging="360"/>
              <w:rPr>
                <w:rFonts w:ascii="Calibri" w:cs="Calibri" w:eastAsia="Calibri" w:hAnsi="Calibri"/>
              </w:rPr>
            </w:pPr>
            <w:hyperlink r:id="rId90">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21B">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w:t>
            </w:r>
            <w:r w:rsidDel="00000000" w:rsidR="00000000" w:rsidRPr="00000000">
              <w:rPr>
                <w:rFonts w:ascii="Calibri" w:cs="Calibri" w:eastAsia="Calibri" w:hAnsi="Calibri"/>
                <w:i w:val="1"/>
                <w:rtl w:val="0"/>
              </w:rPr>
              <w:t xml:space="preserve">6 Steve Jobs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21C">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1D">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21E">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91">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92">
              <w:r w:rsidDel="00000000" w:rsidR="00000000" w:rsidRPr="00000000">
                <w:rPr>
                  <w:rFonts w:ascii="Calibri" w:cs="Calibri" w:eastAsia="Calibri" w:hAnsi="Calibri"/>
                  <w:color w:val="1155cc"/>
                  <w:u w:val="single"/>
                  <w:rtl w:val="0"/>
                </w:rPr>
                <w:t xml:space="preserve">LC.RI.6.1</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1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Use picture/object/tactile representations to illustrate important events or details of events in the text </w:t>
            </w:r>
          </w:p>
          <w:p w:rsidR="00000000" w:rsidDel="00000000" w:rsidP="00000000" w:rsidRDefault="00000000" w:rsidRPr="00000000" w14:paraId="0000022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evidence about the topic </w:t>
            </w:r>
          </w:p>
          <w:p w:rsidR="00000000" w:rsidDel="00000000" w:rsidP="00000000" w:rsidRDefault="00000000" w:rsidRPr="00000000" w14:paraId="0000022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Use multi-media as a means for presenting information. </w:t>
            </w:r>
          </w:p>
          <w:p w:rsidR="00000000" w:rsidDel="00000000" w:rsidP="00000000" w:rsidRDefault="00000000" w:rsidRPr="00000000" w14:paraId="0000022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 </w:t>
            </w:r>
          </w:p>
          <w:p w:rsidR="00000000" w:rsidDel="00000000" w:rsidP="00000000" w:rsidRDefault="00000000" w:rsidRPr="00000000" w14:paraId="0000022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22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Teach using meaningful content from a variety of mediums (e.g., internet) </w:t>
            </w:r>
          </w:p>
          <w:p w:rsidR="00000000" w:rsidDel="00000000" w:rsidP="00000000" w:rsidRDefault="00000000" w:rsidRPr="00000000" w14:paraId="0000022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Task folders that include short paragraphs from text and student velcros/matches the inferences to the text. </w:t>
            </w:r>
          </w:p>
          <w:p w:rsidR="00000000" w:rsidDel="00000000" w:rsidP="00000000" w:rsidRDefault="00000000" w:rsidRPr="00000000" w14:paraId="0000022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22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22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22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22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22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22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w:t>
            </w:r>
          </w:p>
          <w:p w:rsidR="00000000" w:rsidDel="00000000" w:rsidP="00000000" w:rsidRDefault="00000000" w:rsidRPr="00000000" w14:paraId="0000022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22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r w:rsidDel="00000000" w:rsidR="00000000" w:rsidRPr="00000000">
              <w:rPr>
                <w:rtl w:val="0"/>
              </w:rPr>
            </w:r>
          </w:p>
        </w:tc>
      </w:tr>
    </w:tbl>
    <w:p w:rsidR="00000000" w:rsidDel="00000000" w:rsidP="00000000" w:rsidRDefault="00000000" w:rsidRPr="00000000" w14:paraId="0000022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3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4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4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4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4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44">
      <w:pPr>
        <w:spacing w:line="276" w:lineRule="auto"/>
        <w:rPr>
          <w:rFonts w:ascii="Calibri" w:cs="Calibri" w:eastAsia="Calibri" w:hAnsi="Calibri"/>
        </w:rPr>
      </w:pPr>
      <w:r w:rsidDel="00000000" w:rsidR="00000000" w:rsidRPr="00000000">
        <w:rPr>
          <w:rtl w:val="0"/>
        </w:rPr>
      </w:r>
    </w:p>
    <w:tbl>
      <w:tblPr>
        <w:tblStyle w:val="Table10"/>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95"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24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4A">
            <w:pPr>
              <w:spacing w:line="276" w:lineRule="auto"/>
              <w:rPr>
                <w:rFonts w:ascii="Calibri" w:cs="Calibri" w:eastAsia="Calibri" w:hAnsi="Calibri"/>
              </w:rPr>
            </w:pPr>
            <w:r w:rsidDel="00000000" w:rsidR="00000000" w:rsidRPr="00000000">
              <w:rPr>
                <w:rFonts w:ascii="Calibri" w:cs="Calibri" w:eastAsia="Calibri" w:hAnsi="Calibri"/>
                <w:rtl w:val="0"/>
              </w:rPr>
              <w:t xml:space="preserve">2</w:t>
            </w:r>
          </w:p>
        </w:tc>
        <w:tc>
          <w:tcPr>
            <w:shd w:fill="cdeeee" w:val="clear"/>
            <w:tcMar>
              <w:top w:w="100.0" w:type="dxa"/>
              <w:left w:w="100.0" w:type="dxa"/>
              <w:bottom w:w="100.0" w:type="dxa"/>
              <w:right w:w="100.0" w:type="dxa"/>
            </w:tcMar>
          </w:tcPr>
          <w:p w:rsidR="00000000" w:rsidDel="00000000" w:rsidP="00000000" w:rsidRDefault="00000000" w:rsidRPr="00000000" w14:paraId="0000024C">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24E">
            <w:pPr>
              <w:spacing w:line="240" w:lineRule="auto"/>
              <w:rPr>
                <w:rFonts w:ascii="Calibri" w:cs="Calibri" w:eastAsia="Calibri" w:hAnsi="Calibri"/>
              </w:rPr>
            </w:pPr>
            <w:r w:rsidDel="00000000" w:rsidR="00000000" w:rsidRPr="00000000">
              <w:rPr>
                <w:rFonts w:ascii="Calibri" w:cs="Calibri" w:eastAsia="Calibri" w:hAnsi="Calibri"/>
                <w:rtl w:val="0"/>
              </w:rPr>
              <w:t xml:space="preserve">Steve Jobs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25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participate in a Fishbowl Discussion to answer the question: How are the ideas presented in all three texts similar? They also write a paragraph summarizing the idea of failure in the three texts: Jobs’ commencement address, “To Failure” by Philip Larkin, and “Mother to Son” by Langston Hughes.</w:t>
            </w:r>
          </w:p>
          <w:p w:rsidR="00000000" w:rsidDel="00000000" w:rsidP="00000000" w:rsidRDefault="00000000" w:rsidRPr="00000000" w14:paraId="0000025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5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practice drawing connections between the central ideas of different texts, a skill the Culminating task is reliant upon. They continue to work with Jobs’ speech which is also used during the culminating task. Students practice analyzing themes in two poems and how the themes are developed through details in each text. They then analyze similarities in the poem’s themes and the central idea in Jobs’ speech and support their thinking with examples from each text. </w:t>
            </w:r>
          </w:p>
          <w:p w:rsidR="00000000" w:rsidDel="00000000" w:rsidP="00000000" w:rsidRDefault="00000000" w:rsidRPr="00000000" w14:paraId="0000025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explanatory essay. </w:t>
            </w:r>
          </w:p>
          <w:p w:rsidR="00000000" w:rsidDel="00000000" w:rsidP="00000000" w:rsidRDefault="00000000" w:rsidRPr="00000000" w14:paraId="0000025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25A">
            <w:pPr>
              <w:numPr>
                <w:ilvl w:val="0"/>
                <w:numId w:val="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theme in poetry? </w:t>
            </w:r>
          </w:p>
          <w:p w:rsidR="00000000" w:rsidDel="00000000" w:rsidP="00000000" w:rsidRDefault="00000000" w:rsidRPr="00000000" w14:paraId="0000025B">
            <w:pPr>
              <w:numPr>
                <w:ilvl w:val="0"/>
                <w:numId w:val="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the theme is developed through details in the text?</w:t>
            </w:r>
          </w:p>
          <w:p w:rsidR="00000000" w:rsidDel="00000000" w:rsidP="00000000" w:rsidRDefault="00000000" w:rsidRPr="00000000" w14:paraId="0000025C">
            <w:pPr>
              <w:numPr>
                <w:ilvl w:val="0"/>
                <w:numId w:val="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connections between similar ideas in three texts?</w:t>
            </w:r>
          </w:p>
          <w:p w:rsidR="00000000" w:rsidDel="00000000" w:rsidP="00000000" w:rsidRDefault="00000000" w:rsidRPr="00000000" w14:paraId="0000025D">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5E">
            <w:pPr>
              <w:numPr>
                <w:ilvl w:val="0"/>
                <w:numId w:val="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25F">
            <w:pPr>
              <w:numPr>
                <w:ilvl w:val="0"/>
                <w:numId w:val="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260">
            <w:pPr>
              <w:numPr>
                <w:ilvl w:val="0"/>
                <w:numId w:val="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35" w:hRule="atLeast"/>
        </w:trPr>
        <w:tc>
          <w:tcPr>
            <w:shd w:fill="cdeeee" w:val="clear"/>
            <w:tcMar>
              <w:top w:w="100.0" w:type="dxa"/>
              <w:left w:w="100.0" w:type="dxa"/>
              <w:bottom w:w="100.0" w:type="dxa"/>
              <w:right w:w="100.0" w:type="dxa"/>
            </w:tcMar>
          </w:tcPr>
          <w:p w:rsidR="00000000" w:rsidDel="00000000" w:rsidP="00000000" w:rsidRDefault="00000000" w:rsidRPr="00000000" w14:paraId="000002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2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shd w:fill="auto" w:val="clear"/>
            <w:tcMar>
              <w:top w:w="100.0" w:type="dxa"/>
              <w:left w:w="100.0" w:type="dxa"/>
              <w:bottom w:w="100.0" w:type="dxa"/>
              <w:right w:w="100.0" w:type="dxa"/>
            </w:tcMar>
          </w:tcPr>
          <w:p w:rsidR="00000000" w:rsidDel="00000000" w:rsidP="00000000" w:rsidRDefault="00000000" w:rsidRPr="00000000" w14:paraId="000002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 optional</w:t>
            </w:r>
            <w:r w:rsidDel="00000000" w:rsidR="00000000" w:rsidRPr="00000000">
              <w:rPr>
                <w:rtl w:val="0"/>
              </w:rPr>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2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2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269">
            <w:pPr>
              <w:widowControl w:val="0"/>
              <w:numPr>
                <w:ilvl w:val="0"/>
                <w:numId w:val="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26A">
            <w:pPr>
              <w:widowControl w:val="0"/>
              <w:numPr>
                <w:ilvl w:val="0"/>
                <w:numId w:val="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26B">
            <w:pPr>
              <w:widowControl w:val="0"/>
              <w:numPr>
                <w:ilvl w:val="1"/>
                <w:numId w:val="8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Fluency Task</w:t>
            </w:r>
          </w:p>
          <w:p w:rsidR="00000000" w:rsidDel="00000000" w:rsidP="00000000" w:rsidRDefault="00000000" w:rsidRPr="00000000" w14:paraId="0000026C">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“The Hare and the Hound”</w:t>
            </w:r>
          </w:p>
        </w:tc>
        <w:tc>
          <w:tcPr>
            <w:shd w:fill="auto" w:val="clear"/>
            <w:tcMar>
              <w:top w:w="100.0" w:type="dxa"/>
              <w:left w:w="100.0" w:type="dxa"/>
              <w:bottom w:w="100.0" w:type="dxa"/>
              <w:right w:w="100.0" w:type="dxa"/>
            </w:tcMar>
          </w:tcPr>
          <w:p w:rsidR="00000000" w:rsidDel="00000000" w:rsidP="00000000" w:rsidRDefault="00000000" w:rsidRPr="00000000" w14:paraId="000002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26E">
            <w:pPr>
              <w:widowControl w:val="0"/>
              <w:numPr>
                <w:ilvl w:val="1"/>
                <w:numId w:val="1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26F">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Language Link from TWR for lesson 7</w:t>
            </w:r>
          </w:p>
          <w:p w:rsidR="00000000" w:rsidDel="00000000" w:rsidP="00000000" w:rsidRDefault="00000000" w:rsidRPr="00000000" w14:paraId="00000270">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271">
            <w:pPr>
              <w:widowControl w:val="0"/>
              <w:numPr>
                <w:ilvl w:val="1"/>
                <w:numId w:val="1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272">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Additional support locating evidence to support a theme for lesson 9</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73">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74">
            <w:pPr>
              <w:widowControl w:val="0"/>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93">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p w:rsidR="00000000" w:rsidDel="00000000" w:rsidP="00000000" w:rsidRDefault="00000000" w:rsidRPr="00000000" w14:paraId="00000275">
            <w:pPr>
              <w:numPr>
                <w:ilvl w:val="0"/>
                <w:numId w:val="91"/>
              </w:numPr>
              <w:spacing w:line="240" w:lineRule="auto"/>
              <w:ind w:left="720" w:hanging="360"/>
              <w:rPr>
                <w:rFonts w:ascii="Arial" w:cs="Arial" w:eastAsia="Arial" w:hAnsi="Arial"/>
                <w:sz w:val="22"/>
                <w:szCs w:val="22"/>
              </w:rPr>
            </w:pPr>
            <w:hyperlink r:id="rId94">
              <w:r w:rsidDel="00000000" w:rsidR="00000000" w:rsidRPr="00000000">
                <w:rPr>
                  <w:rFonts w:ascii="Calibri" w:cs="Calibri" w:eastAsia="Calibri" w:hAnsi="Calibri"/>
                  <w:color w:val="0b5394"/>
                  <w:u w:val="single"/>
                  <w:rtl w:val="0"/>
                </w:rPr>
                <w:t xml:space="preserve">Louisiana Connectors</w:t>
              </w:r>
            </w:hyperlink>
            <w:hyperlink r:id="rId95">
              <w:r w:rsidDel="00000000" w:rsidR="00000000" w:rsidRPr="00000000">
                <w:rPr>
                  <w:rFonts w:ascii="Calibri" w:cs="Calibri" w:eastAsia="Calibri" w:hAnsi="Calibri"/>
                  <w:color w:val="0b5394"/>
                  <w:u w:val="single"/>
                  <w:rtl w:val="0"/>
                </w:rPr>
                <w:t xml:space="preserve"> </w:t>
              </w:r>
            </w:hyperlink>
            <w:r w:rsidDel="00000000" w:rsidR="00000000" w:rsidRPr="00000000">
              <w:rPr>
                <w:rtl w:val="0"/>
              </w:rPr>
            </w:r>
          </w:p>
          <w:p w:rsidR="00000000" w:rsidDel="00000000" w:rsidP="00000000" w:rsidRDefault="00000000" w:rsidRPr="00000000" w14:paraId="00000276">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96">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color w:val="1155cc"/>
                <w:u w:val="single"/>
                <w:rtl w:val="0"/>
              </w:rPr>
              <w:t xml:space="preserve"> </w:t>
            </w:r>
          </w:p>
          <w:p w:rsidR="00000000" w:rsidDel="00000000" w:rsidP="00000000" w:rsidRDefault="00000000" w:rsidRPr="00000000" w14:paraId="00000277">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97">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278">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98">
              <w:r w:rsidDel="00000000" w:rsidR="00000000" w:rsidRPr="00000000">
                <w:rPr>
                  <w:rFonts w:ascii="Calibri" w:cs="Calibri" w:eastAsia="Calibri" w:hAnsi="Calibri"/>
                  <w:color w:val="0b5394"/>
                  <w:rtl w:val="0"/>
                </w:rPr>
                <w:t xml:space="preserve"> </w:t>
              </w:r>
            </w:hyperlink>
            <w:hyperlink r:id="rId99">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279">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7A">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7B">
            <w:pPr>
              <w:numPr>
                <w:ilvl w:val="0"/>
                <w:numId w:val="91"/>
              </w:numPr>
              <w:spacing w:line="240" w:lineRule="auto"/>
              <w:ind w:left="720" w:hanging="360"/>
              <w:rPr>
                <w:rFonts w:ascii="Arial" w:cs="Arial" w:eastAsia="Arial" w:hAnsi="Arial"/>
                <w:sz w:val="22"/>
                <w:szCs w:val="22"/>
              </w:rPr>
            </w:pPr>
            <w:hyperlink r:id="rId100">
              <w:r w:rsidDel="00000000" w:rsidR="00000000" w:rsidRPr="00000000">
                <w:rPr>
                  <w:rFonts w:ascii="Calibri" w:cs="Calibri" w:eastAsia="Calibri" w:hAnsi="Calibri"/>
                  <w:color w:val="0b5394"/>
                  <w:rtl w:val="0"/>
                </w:rPr>
                <w:t xml:space="preserve"> </w:t>
              </w:r>
            </w:hyperlink>
            <w:hyperlink r:id="rId101">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27C">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27D">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27E">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27F">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28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02">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284">
      <w:pPr>
        <w:spacing w:line="276" w:lineRule="auto"/>
        <w:rPr>
          <w:rFonts w:ascii="Calibri" w:cs="Calibri" w:eastAsia="Calibri" w:hAnsi="Calibri"/>
        </w:rPr>
      </w:pPr>
      <w:r w:rsidDel="00000000" w:rsidR="00000000" w:rsidRPr="00000000">
        <w:rPr>
          <w:rtl w:val="0"/>
        </w:rPr>
      </w:r>
    </w:p>
    <w:tbl>
      <w:tblPr>
        <w:tblStyle w:val="Table1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8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28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7: “To Failure”</w:t>
            </w:r>
          </w:p>
        </w:tc>
        <w:tc>
          <w:tcPr>
            <w:shd w:fill="d2d8ea" w:val="clear"/>
            <w:tcMar>
              <w:top w:w="100.0" w:type="dxa"/>
              <w:left w:w="100.0" w:type="dxa"/>
              <w:bottom w:w="100.0" w:type="dxa"/>
              <w:right w:w="100.0" w:type="dxa"/>
            </w:tcMar>
          </w:tcPr>
          <w:p w:rsidR="00000000" w:rsidDel="00000000" w:rsidP="00000000" w:rsidRDefault="00000000" w:rsidRPr="00000000" w14:paraId="0000028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2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rtl w:val="0"/>
              </w:rPr>
              <w:t xml:space="preserve">To Failure," by Philip Larkin, and analyze the figurative and connotative meanings to determine the message of the poem.</w:t>
            </w:r>
          </w:p>
        </w:tc>
        <w:tc>
          <w:tcPr>
            <w:shd w:fill="auto" w:val="clear"/>
            <w:tcMar>
              <w:top w:w="100.0" w:type="dxa"/>
              <w:left w:w="100.0" w:type="dxa"/>
              <w:bottom w:w="100.0" w:type="dxa"/>
              <w:right w:w="100.0" w:type="dxa"/>
            </w:tcMar>
          </w:tcPr>
          <w:p w:rsidR="00000000" w:rsidDel="00000000" w:rsidP="00000000" w:rsidRDefault="00000000" w:rsidRPr="00000000" w14:paraId="00000290">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92">
            <w:pP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questions in your Reading Log:</w:t>
            </w:r>
          </w:p>
          <w:p w:rsidR="00000000" w:rsidDel="00000000" w:rsidP="00000000" w:rsidRDefault="00000000" w:rsidRPr="00000000" w14:paraId="00000293">
            <w:pPr>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What is the theme of </w:t>
            </w:r>
            <w:r w:rsidDel="00000000" w:rsidR="00000000" w:rsidRPr="00000000">
              <w:rPr>
                <w:rFonts w:ascii="Calibri" w:cs="Calibri" w:eastAsia="Calibri" w:hAnsi="Calibri"/>
                <w:i w:val="1"/>
                <w:highlight w:val="white"/>
                <w:rtl w:val="0"/>
              </w:rPr>
              <w:t xml:space="preserve">"T</w:t>
            </w:r>
            <w:r w:rsidDel="00000000" w:rsidR="00000000" w:rsidRPr="00000000">
              <w:rPr>
                <w:rFonts w:ascii="Calibri" w:cs="Calibri" w:eastAsia="Calibri" w:hAnsi="Calibri"/>
                <w:highlight w:val="white"/>
                <w:rtl w:val="0"/>
              </w:rPr>
              <w:t xml:space="preserve">o Failure</w:t>
            </w:r>
            <w:r w:rsidDel="00000000" w:rsidR="00000000" w:rsidRPr="00000000">
              <w:rPr>
                <w:rFonts w:ascii="Calibri" w:cs="Calibri" w:eastAsia="Calibri" w:hAnsi="Calibri"/>
                <w:i w:val="1"/>
                <w:highlight w:val="white"/>
                <w:rtl w:val="0"/>
              </w:rPr>
              <w:t xml:space="preserve">"</w:t>
            </w:r>
            <w:r w:rsidDel="00000000" w:rsidR="00000000" w:rsidRPr="00000000">
              <w:rPr>
                <w:rFonts w:ascii="Calibri" w:cs="Calibri" w:eastAsia="Calibri" w:hAnsi="Calibri"/>
                <w:highlight w:val="white"/>
                <w:rtl w:val="0"/>
              </w:rPr>
              <w:t xml:space="preserve"> by Philip Larkin? </w:t>
            </w:r>
            <w:r w:rsidDel="00000000" w:rsidR="00000000" w:rsidRPr="00000000">
              <w:rPr>
                <w:rtl w:val="0"/>
              </w:rPr>
            </w:r>
          </w:p>
          <w:p w:rsidR="00000000" w:rsidDel="00000000" w:rsidP="00000000" w:rsidRDefault="00000000" w:rsidRPr="00000000" w14:paraId="00000294">
            <w:pPr>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is the theme conveyed through particular details</w:t>
            </w:r>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296">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98">
            <w:pPr>
              <w:numPr>
                <w:ilvl w:val="0"/>
                <w:numId w:val="4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theme of the poem? </w:t>
            </w:r>
          </w:p>
          <w:p w:rsidR="00000000" w:rsidDel="00000000" w:rsidP="00000000" w:rsidRDefault="00000000" w:rsidRPr="00000000" w14:paraId="00000299">
            <w:pPr>
              <w:numPr>
                <w:ilvl w:val="0"/>
                <w:numId w:val="4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theme is developed through details in the text?</w:t>
            </w:r>
          </w:p>
        </w:tc>
        <w:tc>
          <w:tcPr>
            <w:shd w:fill="auto" w:val="clear"/>
            <w:tcMar>
              <w:top w:w="100.0" w:type="dxa"/>
              <w:left w:w="100.0" w:type="dxa"/>
              <w:bottom w:w="100.0" w:type="dxa"/>
              <w:right w:w="100.0" w:type="dxa"/>
            </w:tcMar>
          </w:tcPr>
          <w:p w:rsidR="00000000" w:rsidDel="00000000" w:rsidP="00000000" w:rsidRDefault="00000000" w:rsidRPr="00000000" w14:paraId="0000029B">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29D">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“To Failure,” Philip Larkin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9F">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2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A2">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Reading log</w:t>
            </w:r>
            <w:r w:rsidDel="00000000" w:rsidR="00000000" w:rsidRPr="00000000">
              <w:rPr>
                <w:rtl w:val="0"/>
              </w:rPr>
            </w:r>
          </w:p>
          <w:p w:rsidR="00000000" w:rsidDel="00000000" w:rsidP="00000000" w:rsidRDefault="00000000" w:rsidRPr="00000000" w14:paraId="000002A3">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TP-CASTT handout</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2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A5">
            <w:pPr>
              <w:widowControl w:val="0"/>
              <w:numPr>
                <w:ilvl w:val="0"/>
                <w:numId w:val="1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2A6">
            <w:pPr>
              <w:widowControl w:val="0"/>
              <w:numPr>
                <w:ilvl w:val="0"/>
                <w:numId w:val="1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A7">
            <w:pPr>
              <w:widowControl w:val="0"/>
              <w:numPr>
                <w:ilvl w:val="0"/>
                <w:numId w:val="1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2A8">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A9">
      <w:pPr>
        <w:spacing w:line="276" w:lineRule="auto"/>
        <w:rPr>
          <w:rFonts w:ascii="Calibri" w:cs="Calibri" w:eastAsia="Calibri" w:hAnsi="Calibri"/>
        </w:rPr>
      </w:pPr>
      <w:r w:rsidDel="00000000" w:rsidR="00000000" w:rsidRPr="00000000">
        <w:rPr>
          <w:rtl w:val="0"/>
        </w:rPr>
      </w:r>
    </w:p>
    <w:tbl>
      <w:tblPr>
        <w:tblStyle w:val="Table1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A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2A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8: “Mother to Son”</w:t>
            </w:r>
          </w:p>
        </w:tc>
        <w:tc>
          <w:tcPr>
            <w:shd w:fill="d2d8ea" w:val="clear"/>
            <w:tcMar>
              <w:top w:w="100.0" w:type="dxa"/>
              <w:left w:w="100.0" w:type="dxa"/>
              <w:bottom w:w="100.0" w:type="dxa"/>
              <w:right w:w="100.0" w:type="dxa"/>
            </w:tcMar>
          </w:tcPr>
          <w:p w:rsidR="00000000" w:rsidDel="00000000" w:rsidP="00000000" w:rsidRDefault="00000000" w:rsidRPr="00000000" w14:paraId="000002B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2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rtl w:val="0"/>
              </w:rPr>
              <w:t xml:space="preserve">Mother to Son", by Langston Hughes, and analyze the figurative and connotative meanings to determine the message of the poem.</w:t>
            </w:r>
          </w:p>
        </w:tc>
        <w:tc>
          <w:tcPr>
            <w:shd w:fill="auto" w:val="clear"/>
            <w:tcMar>
              <w:top w:w="100.0" w:type="dxa"/>
              <w:left w:w="100.0" w:type="dxa"/>
              <w:bottom w:w="100.0" w:type="dxa"/>
              <w:right w:w="100.0" w:type="dxa"/>
            </w:tcMar>
          </w:tcPr>
          <w:p w:rsidR="00000000" w:rsidDel="00000000" w:rsidP="00000000" w:rsidRDefault="00000000" w:rsidRPr="00000000" w14:paraId="000002B5">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B7">
            <w:pPr>
              <w:spacing w:line="240" w:lineRule="auto"/>
              <w:rPr>
                <w:rFonts w:ascii="Calibri" w:cs="Calibri" w:eastAsia="Calibri" w:hAnsi="Calibri"/>
              </w:rPr>
            </w:pPr>
            <w:r w:rsidDel="00000000" w:rsidR="00000000" w:rsidRPr="00000000">
              <w:rPr>
                <w:rFonts w:ascii="Calibri" w:cs="Calibri" w:eastAsia="Calibri" w:hAnsi="Calibri"/>
                <w:rtl w:val="0"/>
              </w:rPr>
              <w:t xml:space="preserve">Respond in your reading log: </w:t>
            </w:r>
            <w:r w:rsidDel="00000000" w:rsidR="00000000" w:rsidRPr="00000000">
              <w:rPr>
                <w:rFonts w:ascii="Calibri" w:cs="Calibri" w:eastAsia="Calibri" w:hAnsi="Calibri"/>
                <w:highlight w:val="white"/>
                <w:rtl w:val="0"/>
              </w:rPr>
              <w:t xml:space="preserve">What is the message from mother to son?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Use specific evidence from the poem to explain your thoughts.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B9">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BB">
            <w:pPr>
              <w:numPr>
                <w:ilvl w:val="0"/>
                <w:numId w:val="6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theme of the poem? </w:t>
            </w:r>
          </w:p>
          <w:p w:rsidR="00000000" w:rsidDel="00000000" w:rsidP="00000000" w:rsidRDefault="00000000" w:rsidRPr="00000000" w14:paraId="000002BC">
            <w:pPr>
              <w:numPr>
                <w:ilvl w:val="0"/>
                <w:numId w:val="6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theme is developed through details in the text?</w:t>
            </w:r>
          </w:p>
        </w:tc>
        <w:tc>
          <w:tcPr>
            <w:shd w:fill="auto" w:val="clear"/>
            <w:tcMar>
              <w:top w:w="100.0" w:type="dxa"/>
              <w:left w:w="100.0" w:type="dxa"/>
              <w:bottom w:w="100.0" w:type="dxa"/>
              <w:right w:w="100.0" w:type="dxa"/>
            </w:tcMar>
          </w:tcPr>
          <w:p w:rsidR="00000000" w:rsidDel="00000000" w:rsidP="00000000" w:rsidRDefault="00000000" w:rsidRPr="00000000" w14:paraId="000002BE">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2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“Mother to Son” by Langston Hughes</w:t>
            </w:r>
          </w:p>
        </w:tc>
        <w:tc>
          <w:tcPr>
            <w:tcMar>
              <w:top w:w="100.0" w:type="dxa"/>
              <w:left w:w="100.0" w:type="dxa"/>
              <w:bottom w:w="100.0" w:type="dxa"/>
              <w:right w:w="100.0" w:type="dxa"/>
            </w:tcMar>
          </w:tcPr>
          <w:p w:rsidR="00000000" w:rsidDel="00000000" w:rsidP="00000000" w:rsidRDefault="00000000" w:rsidRPr="00000000" w14:paraId="000002C2">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2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C5">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Reading Log</w:t>
            </w:r>
            <w:r w:rsidDel="00000000" w:rsidR="00000000" w:rsidRPr="00000000">
              <w:rPr>
                <w:rtl w:val="0"/>
              </w:rPr>
            </w:r>
          </w:p>
          <w:p w:rsidR="00000000" w:rsidDel="00000000" w:rsidP="00000000" w:rsidRDefault="00000000" w:rsidRPr="00000000" w14:paraId="000002C6">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TP-CASTT handout</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2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C8">
            <w:pPr>
              <w:widowControl w:val="0"/>
              <w:numPr>
                <w:ilvl w:val="0"/>
                <w:numId w:val="1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2C9">
            <w:pPr>
              <w:widowControl w:val="0"/>
              <w:numPr>
                <w:ilvl w:val="0"/>
                <w:numId w:val="1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2CA">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CB">
      <w:pPr>
        <w:spacing w:line="276" w:lineRule="auto"/>
        <w:rPr>
          <w:rFonts w:ascii="Calibri" w:cs="Calibri" w:eastAsia="Calibri" w:hAnsi="Calibri"/>
        </w:rPr>
      </w:pPr>
      <w:r w:rsidDel="00000000" w:rsidR="00000000" w:rsidRPr="00000000">
        <w:rPr>
          <w:rtl w:val="0"/>
        </w:rPr>
      </w:r>
    </w:p>
    <w:tbl>
      <w:tblPr>
        <w:tblStyle w:val="Table1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C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2D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9: Fishbowl discussion</w:t>
            </w:r>
          </w:p>
        </w:tc>
        <w:tc>
          <w:tcPr>
            <w:shd w:fill="d2d8ea" w:val="clear"/>
            <w:tcMar>
              <w:top w:w="100.0" w:type="dxa"/>
              <w:left w:w="100.0" w:type="dxa"/>
              <w:bottom w:w="100.0" w:type="dxa"/>
              <w:right w:w="100.0" w:type="dxa"/>
            </w:tcMar>
          </w:tcPr>
          <w:p w:rsidR="00000000" w:rsidDel="00000000" w:rsidP="00000000" w:rsidRDefault="00000000" w:rsidRPr="00000000" w14:paraId="000002D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2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prepare and participate in a Fishbowl Discussion about Steve Jobs’ commencement address, “To Failure,” by Philip Larkin, and “Mother to Son,” by Langston Hughes. This lesson will prepare students for part 2 of the extension task because students will write a speech that has a claim, reasons, and evidence. </w:t>
            </w:r>
          </w:p>
        </w:tc>
        <w:tc>
          <w:tcPr>
            <w:shd w:fill="auto" w:val="clear"/>
            <w:tcMar>
              <w:top w:w="100.0" w:type="dxa"/>
              <w:left w:w="100.0" w:type="dxa"/>
              <w:bottom w:w="100.0" w:type="dxa"/>
              <w:right w:w="100.0" w:type="dxa"/>
            </w:tcMar>
          </w:tcPr>
          <w:p w:rsidR="00000000" w:rsidDel="00000000" w:rsidP="00000000" w:rsidRDefault="00000000" w:rsidRPr="00000000" w14:paraId="000002D7">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D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participate in a Fishbowl Discussion to answer the question: How are the ideas presented in all three texts similar?</w:t>
            </w:r>
          </w:p>
          <w:p w:rsidR="00000000" w:rsidDel="00000000" w:rsidP="00000000" w:rsidRDefault="00000000" w:rsidRPr="00000000" w14:paraId="000002D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DB">
            <w:pPr>
              <w:spacing w:line="240" w:lineRule="auto"/>
              <w:rPr>
                <w:rFonts w:ascii="Calibri" w:cs="Calibri" w:eastAsia="Calibri" w:hAnsi="Calibri"/>
              </w:rPr>
            </w:pPr>
            <w:r w:rsidDel="00000000" w:rsidR="00000000" w:rsidRPr="00000000">
              <w:rPr>
                <w:rFonts w:ascii="Calibri" w:cs="Calibri" w:eastAsia="Calibri" w:hAnsi="Calibri"/>
                <w:rtl w:val="0"/>
              </w:rPr>
              <w:t xml:space="preserve">Homework: In your reading log, write a paragraph summarizing the idea of failure in all three texts.</w:t>
            </w:r>
          </w:p>
        </w:tc>
        <w:tc>
          <w:tcPr>
            <w:shd w:fill="auto" w:val="clear"/>
            <w:tcMar>
              <w:top w:w="100.0" w:type="dxa"/>
              <w:left w:w="100.0" w:type="dxa"/>
              <w:bottom w:w="100.0" w:type="dxa"/>
              <w:right w:w="100.0" w:type="dxa"/>
            </w:tcMar>
          </w:tcPr>
          <w:p w:rsidR="00000000" w:rsidDel="00000000" w:rsidP="00000000" w:rsidRDefault="00000000" w:rsidRPr="00000000" w14:paraId="000002DD">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DF">
            <w:pPr>
              <w:numPr>
                <w:ilvl w:val="0"/>
                <w:numId w:val="1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a connection between the ideas in all three texts? </w:t>
            </w:r>
          </w:p>
          <w:p w:rsidR="00000000" w:rsidDel="00000000" w:rsidP="00000000" w:rsidRDefault="00000000" w:rsidRPr="00000000" w14:paraId="000002E0">
            <w:pPr>
              <w:numPr>
                <w:ilvl w:val="0"/>
                <w:numId w:val="1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evidence from each text?</w:t>
            </w:r>
          </w:p>
        </w:tc>
        <w:tc>
          <w:tcPr>
            <w:shd w:fill="auto" w:val="clear"/>
            <w:tcMar>
              <w:top w:w="100.0" w:type="dxa"/>
              <w:left w:w="100.0" w:type="dxa"/>
              <w:bottom w:w="100.0" w:type="dxa"/>
              <w:right w:w="100.0" w:type="dxa"/>
            </w:tcMar>
          </w:tcPr>
          <w:p w:rsidR="00000000" w:rsidDel="00000000" w:rsidP="00000000" w:rsidRDefault="00000000" w:rsidRPr="00000000" w14:paraId="000002E2">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2E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address</w:t>
            </w:r>
          </w:p>
          <w:p w:rsidR="00000000" w:rsidDel="00000000" w:rsidP="00000000" w:rsidRDefault="00000000" w:rsidRPr="00000000" w14:paraId="000002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“To Failure” by Philip Larkin</w:t>
            </w:r>
          </w:p>
          <w:p w:rsidR="00000000" w:rsidDel="00000000" w:rsidP="00000000" w:rsidRDefault="00000000" w:rsidRPr="00000000" w14:paraId="000002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“Mother to Son” by Langston Hughes</w:t>
            </w:r>
          </w:p>
        </w:tc>
        <w:tc>
          <w:tcPr>
            <w:tcMar>
              <w:top w:w="100.0" w:type="dxa"/>
              <w:left w:w="100.0" w:type="dxa"/>
              <w:bottom w:w="100.0" w:type="dxa"/>
              <w:right w:w="100.0" w:type="dxa"/>
            </w:tcMar>
          </w:tcPr>
          <w:p w:rsidR="00000000" w:rsidDel="00000000" w:rsidP="00000000" w:rsidRDefault="00000000" w:rsidRPr="00000000" w14:paraId="000002E8">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2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EB">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Completed TP-CASTT for “To Failure”</w:t>
            </w:r>
          </w:p>
          <w:p w:rsidR="00000000" w:rsidDel="00000000" w:rsidP="00000000" w:rsidRDefault="00000000" w:rsidRPr="00000000" w14:paraId="000002EC">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Completed TP-CASTT for “Mother to Son” </w:t>
            </w:r>
          </w:p>
          <w:p w:rsidR="00000000" w:rsidDel="00000000" w:rsidP="00000000" w:rsidRDefault="00000000" w:rsidRPr="00000000" w14:paraId="000002ED">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Completed Jobs summary handout for Jobs’ commencement address</w:t>
            </w:r>
          </w:p>
          <w:p w:rsidR="00000000" w:rsidDel="00000000" w:rsidP="00000000" w:rsidRDefault="00000000" w:rsidRPr="00000000" w14:paraId="000002EE">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Fishbowl preparation handout</w:t>
            </w:r>
          </w:p>
          <w:p w:rsidR="00000000" w:rsidDel="00000000" w:rsidP="00000000" w:rsidRDefault="00000000" w:rsidRPr="00000000" w14:paraId="000002EF">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Fishbowl directions handout</w:t>
            </w:r>
          </w:p>
        </w:tc>
        <w:tc>
          <w:tcPr>
            <w:shd w:fill="ffffff" w:val="clear"/>
            <w:tcMar>
              <w:top w:w="100.0" w:type="dxa"/>
              <w:left w:w="100.0" w:type="dxa"/>
              <w:bottom w:w="100.0" w:type="dxa"/>
              <w:right w:w="100.0" w:type="dxa"/>
            </w:tcMar>
          </w:tcPr>
          <w:p w:rsidR="00000000" w:rsidDel="00000000" w:rsidP="00000000" w:rsidRDefault="00000000" w:rsidRPr="00000000" w14:paraId="000002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F1">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F2">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2F3">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2F4">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2F5">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F6">
      <w:pPr>
        <w:spacing w:line="276" w:lineRule="auto"/>
        <w:rPr>
          <w:rFonts w:ascii="Calibri" w:cs="Calibri" w:eastAsia="Calibri" w:hAnsi="Calibri"/>
        </w:rPr>
      </w:pPr>
      <w:r w:rsidDel="00000000" w:rsidR="00000000" w:rsidRPr="00000000">
        <w:rPr>
          <w:rtl w:val="0"/>
        </w:rPr>
      </w:r>
    </w:p>
    <w:tbl>
      <w:tblPr>
        <w:tblStyle w:val="Table14"/>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95"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2F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FC">
            <w:pPr>
              <w:spacing w:line="276" w:lineRule="auto"/>
              <w:rPr>
                <w:rFonts w:ascii="Calibri" w:cs="Calibri" w:eastAsia="Calibri" w:hAnsi="Calibri"/>
              </w:rPr>
            </w:pPr>
            <w:r w:rsidDel="00000000" w:rsidR="00000000" w:rsidRPr="00000000">
              <w:rPr>
                <w:rFonts w:ascii="Calibri" w:cs="Calibri" w:eastAsia="Calibri" w:hAnsi="Calibri"/>
                <w:rtl w:val="0"/>
              </w:rPr>
              <w:t xml:space="preserve">3</w:t>
            </w:r>
          </w:p>
        </w:tc>
        <w:tc>
          <w:tcPr>
            <w:shd w:fill="cdeeee" w:val="clear"/>
            <w:tcMar>
              <w:top w:w="100.0" w:type="dxa"/>
              <w:left w:w="100.0" w:type="dxa"/>
              <w:bottom w:w="100.0" w:type="dxa"/>
              <w:right w:w="100.0" w:type="dxa"/>
            </w:tcMar>
          </w:tcPr>
          <w:p w:rsidR="00000000" w:rsidDel="00000000" w:rsidP="00000000" w:rsidRDefault="00000000" w:rsidRPr="00000000" w14:paraId="000002FE">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300">
            <w:pPr>
              <w:spacing w:line="240" w:lineRule="auto"/>
              <w:rPr>
                <w:rFonts w:ascii="Calibri" w:cs="Calibri" w:eastAsia="Calibri" w:hAnsi="Calibri"/>
              </w:rPr>
            </w:pPr>
            <w:r w:rsidDel="00000000" w:rsidR="00000000" w:rsidRPr="00000000">
              <w:rPr>
                <w:rFonts w:ascii="Calibri" w:cs="Calibri" w:eastAsia="Calibri" w:hAnsi="Calibri"/>
                <w:rtl w:val="0"/>
              </w:rPr>
              <w:t xml:space="preserve">Steve Jobs</w:t>
            </w:r>
          </w:p>
        </w:tc>
        <w:tc>
          <w:tcPr>
            <w:shd w:fill="auto" w:val="clear"/>
            <w:tcMar>
              <w:top w:w="100.0" w:type="dxa"/>
              <w:left w:w="100.0" w:type="dxa"/>
              <w:bottom w:w="100.0" w:type="dxa"/>
              <w:right w:w="100.0" w:type="dxa"/>
            </w:tcMar>
          </w:tcPr>
          <w:p w:rsidR="00000000" w:rsidDel="00000000" w:rsidP="00000000" w:rsidRDefault="00000000" w:rsidRPr="00000000" w14:paraId="000003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w:t>
            </w:r>
            <w:hyperlink r:id="rId103">
              <w:r w:rsidDel="00000000" w:rsidR="00000000" w:rsidRPr="00000000">
                <w:rPr>
                  <w:rFonts w:ascii="Calibri" w:cs="Calibri" w:eastAsia="Calibri" w:hAnsi="Calibri"/>
                  <w:rtl w:val="0"/>
                </w:rPr>
                <w:t xml:space="preserve"> </w:t>
              </w:r>
            </w:hyperlink>
            <w:hyperlink r:id="rId104">
              <w:r w:rsidDel="00000000" w:rsidR="00000000" w:rsidRPr="00000000">
                <w:rPr>
                  <w:rFonts w:ascii="Calibri" w:cs="Calibri" w:eastAsia="Calibri" w:hAnsi="Calibri"/>
                  <w:color w:val="1155cc"/>
                  <w:u w:val="single"/>
                  <w:rtl w:val="0"/>
                </w:rPr>
                <w:t xml:space="preserve">adapted</w:t>
              </w:r>
            </w:hyperlink>
            <w:r w:rsidDel="00000000" w:rsidR="00000000" w:rsidRPr="00000000">
              <w:rPr>
                <w:rFonts w:ascii="Calibri" w:cs="Calibri" w:eastAsia="Calibri" w:hAnsi="Calibri"/>
                <w:rtl w:val="0"/>
              </w:rPr>
              <w:t xml:space="preserve"> versions of</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3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answer the question: Would the Wright Brothers agree with Steve Jobs’ advice to “Stay hungry. Stay Foolish”? Students write 3-5 sentence explaining their stance, using their debate prep handout and the new evidence learned during the debate to write their response.  </w:t>
            </w:r>
          </w:p>
          <w:p w:rsidR="00000000" w:rsidDel="00000000" w:rsidP="00000000" w:rsidRDefault="00000000" w:rsidRPr="00000000" w14:paraId="0000030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0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0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again practice drawing connections across texts to prepare for the Culminating task. They practice analyzing character traits, purpose, and point of view in “Letters from Wilbur Wright” in order to determine the text’s central idea. Students then draw connections between the point of view of Wright and Jobs’ in his commencement address. Students will use a similar process when preparing for the Culminating task, in evaluating how purpose and point of view contributes to the central idea of a text.   </w:t>
            </w:r>
          </w:p>
          <w:p w:rsidR="00000000" w:rsidDel="00000000" w:rsidP="00000000" w:rsidRDefault="00000000" w:rsidRPr="00000000" w14:paraId="0000030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0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explanatory essay. </w:t>
            </w:r>
          </w:p>
          <w:p w:rsidR="00000000" w:rsidDel="00000000" w:rsidP="00000000" w:rsidRDefault="00000000" w:rsidRPr="00000000" w14:paraId="0000030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0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30C">
            <w:pPr>
              <w:numPr>
                <w:ilvl w:val="0"/>
                <w:numId w:val="1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central idea of a text? </w:t>
            </w:r>
          </w:p>
          <w:p w:rsidR="00000000" w:rsidDel="00000000" w:rsidP="00000000" w:rsidRDefault="00000000" w:rsidRPr="00000000" w14:paraId="0000030D">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author’s purpose of a text?</w:t>
            </w:r>
          </w:p>
          <w:p w:rsidR="00000000" w:rsidDel="00000000" w:rsidP="00000000" w:rsidRDefault="00000000" w:rsidRPr="00000000" w14:paraId="0000030E">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author’s point of view?</w:t>
            </w:r>
          </w:p>
          <w:p w:rsidR="00000000" w:rsidDel="00000000" w:rsidP="00000000" w:rsidRDefault="00000000" w:rsidRPr="00000000" w14:paraId="0000030F">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connections between the point of view on two texts?</w:t>
            </w:r>
          </w:p>
          <w:p w:rsidR="00000000" w:rsidDel="00000000" w:rsidP="00000000" w:rsidRDefault="00000000" w:rsidRPr="00000000" w14:paraId="00000310">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311">
            <w:pPr>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312">
            <w:pPr>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313">
            <w:pPr>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3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answer the question: Would the Wright Brothers agree with Steve Jobs’ advice to “Stay hungry. Stay Foolish”? Students write 2-4 sentences explaining their stance, using their debate prep handout and the new evidence learned during the debate to write their response. </w:t>
            </w:r>
            <w:r w:rsidDel="00000000" w:rsidR="00000000" w:rsidRPr="00000000">
              <w:rPr>
                <w:rFonts w:ascii="Calibri" w:cs="Calibri" w:eastAsia="Calibri" w:hAnsi="Calibri"/>
                <w:rtl w:val="0"/>
              </w:rPr>
              <w:t xml:space="preserve"> </w:t>
            </w:r>
          </w:p>
          <w:p w:rsidR="00000000" w:rsidDel="00000000" w:rsidP="00000000" w:rsidRDefault="00000000" w:rsidRPr="00000000" w14:paraId="0000031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1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1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again practice drawing connections across texts to prepare for the Culminating task. They practice explaining and describing character traits, purpose, and point of view in “Letters from Wilbur Wright” in order to determine the text’s central idea. Students then make connections between the point of view of Wright and Jobs’ in his commencement address. Students will use a similar process when preparing for the Culminating task,</w:t>
            </w:r>
            <w:r w:rsidDel="00000000" w:rsidR="00000000" w:rsidRPr="00000000">
              <w:rPr>
                <w:rFonts w:ascii="Calibri" w:cs="Calibri" w:eastAsia="Calibri" w:hAnsi="Calibri"/>
                <w:rtl w:val="0"/>
              </w:rPr>
              <w:t xml:space="preserve"> in evaluating how purpose and point of view is introduced, elaborated, and contributes to the central idea of a text.   </w:t>
            </w:r>
            <w:r w:rsidDel="00000000" w:rsidR="00000000" w:rsidRPr="00000000">
              <w:rPr>
                <w:rtl w:val="0"/>
              </w:rPr>
            </w:r>
          </w:p>
          <w:p w:rsidR="00000000" w:rsidDel="00000000" w:rsidP="00000000" w:rsidRDefault="00000000" w:rsidRPr="00000000" w14:paraId="0000031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1A">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state and logically support a response that compares and contrasts how a central idea in Steve Jobs’ Stanford commencement address and J.K. Rowling’s Harvard commencement address is introduced and elaborated. Be sure to use proper grammar, conventions, spelling, and grade-appropriate words and phrases. Cite several pieces of relevant textual evidence.</w:t>
            </w:r>
          </w:p>
          <w:p w:rsidR="00000000" w:rsidDel="00000000" w:rsidP="00000000" w:rsidRDefault="00000000" w:rsidRPr="00000000" w14:paraId="0000031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1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1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1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explanatory product. </w:t>
            </w:r>
          </w:p>
          <w:p w:rsidR="00000000" w:rsidDel="00000000" w:rsidP="00000000" w:rsidRDefault="00000000" w:rsidRPr="00000000" w14:paraId="0000031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2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321">
            <w:pPr>
              <w:numPr>
                <w:ilvl w:val="0"/>
                <w:numId w:val="1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central idea of a text? </w:t>
            </w:r>
          </w:p>
          <w:p w:rsidR="00000000" w:rsidDel="00000000" w:rsidP="00000000" w:rsidRDefault="00000000" w:rsidRPr="00000000" w14:paraId="00000322">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author’s purpose of a text?</w:t>
            </w:r>
          </w:p>
          <w:p w:rsidR="00000000" w:rsidDel="00000000" w:rsidP="00000000" w:rsidRDefault="00000000" w:rsidRPr="00000000" w14:paraId="00000323">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author’s point of view?</w:t>
            </w:r>
          </w:p>
          <w:p w:rsidR="00000000" w:rsidDel="00000000" w:rsidP="00000000" w:rsidRDefault="00000000" w:rsidRPr="00000000" w14:paraId="00000324">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make connections between the point of view on two texts?</w:t>
            </w:r>
            <w:r w:rsidDel="00000000" w:rsidR="00000000" w:rsidRPr="00000000">
              <w:rPr>
                <w:rtl w:val="0"/>
              </w:rPr>
            </w:r>
          </w:p>
          <w:p w:rsidR="00000000" w:rsidDel="00000000" w:rsidP="00000000" w:rsidRDefault="00000000" w:rsidRPr="00000000" w14:paraId="00000325">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326">
            <w:pPr>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327">
            <w:pPr>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locate, gather, and organize relevant and sufficient evidence to demonstrate understanding of texts and/or topics, support claims, and develop ideas?</w:t>
            </w:r>
          </w:p>
          <w:p w:rsidR="00000000" w:rsidDel="00000000" w:rsidP="00000000" w:rsidRDefault="00000000" w:rsidRPr="00000000" w14:paraId="00000328">
            <w:pPr>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and/or support arguments, analyses, and explanations?</w:t>
            </w:r>
            <w:r w:rsidDel="00000000" w:rsidR="00000000" w:rsidRPr="00000000">
              <w:rPr>
                <w:rtl w:val="0"/>
              </w:rPr>
            </w:r>
          </w:p>
          <w:p w:rsidR="00000000" w:rsidDel="00000000" w:rsidP="00000000" w:rsidRDefault="00000000" w:rsidRPr="00000000" w14:paraId="0000032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3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tcPr>
          <w:p w:rsidR="00000000" w:rsidDel="00000000" w:rsidP="00000000" w:rsidRDefault="00000000" w:rsidRPr="00000000" w14:paraId="000003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 2 lessons optional</w:t>
            </w:r>
            <w:r w:rsidDel="00000000" w:rsidR="00000000" w:rsidRPr="00000000">
              <w:rPr>
                <w:rtl w:val="0"/>
              </w:rPr>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3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w:t>
            </w:r>
            <w:r w:rsidDel="00000000" w:rsidR="00000000" w:rsidRPr="00000000">
              <w:rPr>
                <w:rFonts w:ascii="Calibri" w:cs="Calibri" w:eastAsia="Calibri" w:hAnsi="Calibri"/>
                <w:rtl w:val="0"/>
              </w:rPr>
              <w:t xml:space="preserve">Diverse Learners </w:t>
            </w:r>
          </w:p>
        </w:tc>
        <w:tc>
          <w:tcPr>
            <w:shd w:fill="auto" w:val="clear"/>
            <w:tcMar>
              <w:top w:w="100.0" w:type="dxa"/>
              <w:left w:w="100.0" w:type="dxa"/>
              <w:bottom w:w="100.0" w:type="dxa"/>
              <w:right w:w="100.0" w:type="dxa"/>
            </w:tcMar>
          </w:tcPr>
          <w:p w:rsidR="00000000" w:rsidDel="00000000" w:rsidP="00000000" w:rsidRDefault="00000000" w:rsidRPr="00000000" w14:paraId="0000032F">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331">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332">
            <w:pPr>
              <w:widowControl w:val="0"/>
              <w:numPr>
                <w:ilvl w:val="0"/>
                <w:numId w:val="6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Language Links from TWR for lessons 11, 12, 13 and 15</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3">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34">
            <w:pPr>
              <w:widowControl w:val="0"/>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105">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p w:rsidR="00000000" w:rsidDel="00000000" w:rsidP="00000000" w:rsidRDefault="00000000" w:rsidRPr="00000000" w14:paraId="00000335">
            <w:pPr>
              <w:numPr>
                <w:ilvl w:val="0"/>
                <w:numId w:val="91"/>
              </w:numPr>
              <w:spacing w:line="240" w:lineRule="auto"/>
              <w:ind w:left="720" w:hanging="360"/>
              <w:rPr>
                <w:rFonts w:ascii="Arial" w:cs="Arial" w:eastAsia="Arial" w:hAnsi="Arial"/>
                <w:sz w:val="22"/>
                <w:szCs w:val="22"/>
              </w:rPr>
            </w:pPr>
            <w:hyperlink r:id="rId106">
              <w:r w:rsidDel="00000000" w:rsidR="00000000" w:rsidRPr="00000000">
                <w:rPr>
                  <w:rFonts w:ascii="Calibri" w:cs="Calibri" w:eastAsia="Calibri" w:hAnsi="Calibri"/>
                  <w:color w:val="0b5394"/>
                  <w:u w:val="single"/>
                  <w:rtl w:val="0"/>
                </w:rPr>
                <w:t xml:space="preserve">Louisiana Connectors</w:t>
              </w:r>
            </w:hyperlink>
            <w:hyperlink r:id="rId107">
              <w:r w:rsidDel="00000000" w:rsidR="00000000" w:rsidRPr="00000000">
                <w:rPr>
                  <w:rFonts w:ascii="Calibri" w:cs="Calibri" w:eastAsia="Calibri" w:hAnsi="Calibri"/>
                  <w:color w:val="0b5394"/>
                  <w:u w:val="single"/>
                  <w:rtl w:val="0"/>
                </w:rPr>
                <w:t xml:space="preserve"> </w:t>
              </w:r>
            </w:hyperlink>
            <w:r w:rsidDel="00000000" w:rsidR="00000000" w:rsidRPr="00000000">
              <w:rPr>
                <w:rtl w:val="0"/>
              </w:rPr>
            </w:r>
          </w:p>
          <w:p w:rsidR="00000000" w:rsidDel="00000000" w:rsidP="00000000" w:rsidRDefault="00000000" w:rsidRPr="00000000" w14:paraId="00000336">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0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337">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09">
              <w:r w:rsidDel="00000000" w:rsidR="00000000" w:rsidRPr="00000000">
                <w:rPr>
                  <w:rFonts w:ascii="Calibri" w:cs="Calibri" w:eastAsia="Calibri" w:hAnsi="Calibri"/>
                  <w:color w:val="0b5394"/>
                  <w:rtl w:val="0"/>
                </w:rPr>
                <w:t xml:space="preserve"> </w:t>
              </w:r>
            </w:hyperlink>
            <w:hyperlink r:id="rId110">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338">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339">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33A">
            <w:pPr>
              <w:numPr>
                <w:ilvl w:val="0"/>
                <w:numId w:val="91"/>
              </w:numPr>
              <w:spacing w:line="240" w:lineRule="auto"/>
              <w:ind w:left="720" w:hanging="360"/>
              <w:rPr>
                <w:rFonts w:ascii="Arial" w:cs="Arial" w:eastAsia="Arial" w:hAnsi="Arial"/>
                <w:sz w:val="22"/>
                <w:szCs w:val="22"/>
              </w:rPr>
            </w:pPr>
            <w:hyperlink r:id="rId111">
              <w:r w:rsidDel="00000000" w:rsidR="00000000" w:rsidRPr="00000000">
                <w:rPr>
                  <w:rFonts w:ascii="Calibri" w:cs="Calibri" w:eastAsia="Calibri" w:hAnsi="Calibri"/>
                  <w:color w:val="0b5394"/>
                  <w:rtl w:val="0"/>
                </w:rPr>
                <w:t xml:space="preserve"> </w:t>
              </w:r>
            </w:hyperlink>
            <w:hyperlink r:id="rId112">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33B">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33C">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33D">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33E">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p w:rsidR="00000000" w:rsidDel="00000000" w:rsidP="00000000" w:rsidRDefault="00000000" w:rsidRPr="00000000" w14:paraId="0000033F">
            <w:pPr>
              <w:numPr>
                <w:ilvl w:val="0"/>
                <w:numId w:val="9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Stand Where I Stand</w:t>
            </w:r>
            <w:r w:rsidDel="00000000" w:rsidR="00000000" w:rsidRPr="00000000">
              <w:rPr>
                <w:rtl w:val="0"/>
              </w:rPr>
            </w:r>
          </w:p>
          <w:p w:rsidR="00000000" w:rsidDel="00000000" w:rsidP="00000000" w:rsidRDefault="00000000" w:rsidRPr="00000000" w14:paraId="00000340">
            <w:pPr>
              <w:numPr>
                <w:ilvl w:val="0"/>
                <w:numId w:val="9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Think Pair Share</w:t>
            </w: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34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13">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345">
      <w:pPr>
        <w:spacing w:line="276" w:lineRule="auto"/>
        <w:rPr>
          <w:rFonts w:ascii="Calibri" w:cs="Calibri" w:eastAsia="Calibri" w:hAnsi="Calibri"/>
        </w:rPr>
      </w:pPr>
      <w:r w:rsidDel="00000000" w:rsidR="00000000" w:rsidRPr="00000000">
        <w:rPr>
          <w:rtl w:val="0"/>
        </w:rPr>
      </w:r>
    </w:p>
    <w:tbl>
      <w:tblPr>
        <w:tblStyle w:val="Table1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46">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34B">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10: Summarizing “Letters of Wilbur Wright”</w:t>
            </w:r>
          </w:p>
        </w:tc>
        <w:tc>
          <w:tcPr>
            <w:shd w:fill="d2d8ea" w:val="clear"/>
            <w:tcMar>
              <w:top w:w="100.0" w:type="dxa"/>
              <w:left w:w="100.0" w:type="dxa"/>
              <w:bottom w:w="100.0" w:type="dxa"/>
              <w:right w:w="100.0" w:type="dxa"/>
            </w:tcMar>
          </w:tcPr>
          <w:p w:rsidR="00000000" w:rsidDel="00000000" w:rsidP="00000000" w:rsidRDefault="00000000" w:rsidRPr="00000000" w14:paraId="0000034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3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Letters of Wilbur Wright</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Wilbur Wright and summarize each letter. Students also explain the overall central idea and how each letter contributes to the central idea. </w:t>
            </w:r>
          </w:p>
        </w:tc>
        <w:tc>
          <w:tcPr>
            <w:shd w:fill="auto" w:val="clear"/>
            <w:tcMar>
              <w:top w:w="100.0" w:type="dxa"/>
              <w:left w:w="100.0" w:type="dxa"/>
              <w:bottom w:w="100.0" w:type="dxa"/>
              <w:right w:w="100.0" w:type="dxa"/>
            </w:tcMar>
          </w:tcPr>
          <w:p w:rsidR="00000000" w:rsidDel="00000000" w:rsidP="00000000" w:rsidRDefault="00000000" w:rsidRPr="00000000" w14:paraId="000003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reads</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Letters of Wilbur Wright</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Wilbur Wright and, as needed, an </w:t>
            </w:r>
            <w:hyperlink r:id="rId114">
              <w:r w:rsidDel="00000000" w:rsidR="00000000" w:rsidRPr="00000000">
                <w:rPr>
                  <w:rFonts w:ascii="Calibri" w:cs="Calibri" w:eastAsia="Calibri" w:hAnsi="Calibri"/>
                  <w:color w:val="1155cc"/>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52">
            <w:pPr>
              <w:widowControl w:val="0"/>
              <w:numPr>
                <w:ilvl w:val="0"/>
                <w:numId w:val="14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Read or be read to a variety of informational texts or adapted texts (</w:t>
            </w:r>
            <w:hyperlink r:id="rId115">
              <w:r w:rsidDel="00000000" w:rsidR="00000000" w:rsidRPr="00000000">
                <w:rPr>
                  <w:rFonts w:ascii="Calibri" w:cs="Calibri" w:eastAsia="Calibri" w:hAnsi="Calibri"/>
                  <w:color w:val="1155cc"/>
                  <w:u w:val="single"/>
                  <w:rtl w:val="0"/>
                </w:rPr>
                <w:t xml:space="preserve">LC.RI.6.10a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53">
            <w:pPr>
              <w:widowControl w:val="0"/>
              <w:numPr>
                <w:ilvl w:val="0"/>
                <w:numId w:val="14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Provide a summary of the text distinct from personal opinions or judgments (</w:t>
            </w:r>
            <w:hyperlink r:id="rId116">
              <w:r w:rsidDel="00000000" w:rsidR="00000000" w:rsidRPr="00000000">
                <w:rPr>
                  <w:rFonts w:ascii="Calibri" w:cs="Calibri" w:eastAsia="Calibri" w:hAnsi="Calibri"/>
                  <w:color w:val="1155cc"/>
                  <w:u w:val="single"/>
                  <w:rtl w:val="0"/>
                </w:rPr>
                <w:t xml:space="preserve">LC.RI.6.2</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55">
            <w:pP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determine the central idea of Letters of “Wilbur Wright” by Wilbur Wright and explain how each letter conveys the central idea. </w:t>
            </w:r>
          </w:p>
        </w:tc>
        <w:tc>
          <w:tcPr>
            <w:shd w:fill="auto" w:val="clear"/>
            <w:tcMar>
              <w:top w:w="100.0" w:type="dxa"/>
              <w:left w:w="100.0" w:type="dxa"/>
              <w:bottom w:w="100.0" w:type="dxa"/>
              <w:right w:w="100.0" w:type="dxa"/>
            </w:tcMar>
          </w:tcPr>
          <w:p w:rsidR="00000000" w:rsidDel="00000000" w:rsidP="00000000" w:rsidRDefault="00000000" w:rsidRPr="00000000" w14:paraId="00000357">
            <w:pPr>
              <w:spacing w:line="240" w:lineRule="auto"/>
              <w:rPr>
                <w:rFonts w:ascii="Calibri" w:cs="Calibri" w:eastAsia="Calibri" w:hAnsi="Calibri"/>
                <w:color w:val="0000ff"/>
              </w:rPr>
            </w:pPr>
            <w:r w:rsidDel="00000000" w:rsidR="00000000" w:rsidRPr="00000000">
              <w:rPr>
                <w:rFonts w:ascii="Calibri" w:cs="Calibri" w:eastAsia="Calibri" w:hAnsi="Calibri"/>
                <w:rtl w:val="0"/>
              </w:rPr>
              <w:t xml:space="preserve">In your reading log, select the central idea of Letters of “Wilbur Wright” by Wilbur Wright and describe how one or more of the letters conveys the central idea.</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59">
            <w:pPr>
              <w:numPr>
                <w:ilvl w:val="0"/>
                <w:numId w:val="12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central idea of the letters? </w:t>
            </w:r>
          </w:p>
          <w:p w:rsidR="00000000" w:rsidDel="00000000" w:rsidP="00000000" w:rsidRDefault="00000000" w:rsidRPr="00000000" w14:paraId="0000035A">
            <w:pPr>
              <w:numPr>
                <w:ilvl w:val="0"/>
                <w:numId w:val="12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each letter conveys the central idea?</w:t>
            </w:r>
          </w:p>
        </w:tc>
        <w:tc>
          <w:tcPr>
            <w:shd w:fill="auto" w:val="clear"/>
            <w:tcMar>
              <w:top w:w="100.0" w:type="dxa"/>
              <w:left w:w="100.0" w:type="dxa"/>
              <w:bottom w:w="100.0" w:type="dxa"/>
              <w:right w:w="100.0" w:type="dxa"/>
            </w:tcMar>
          </w:tcPr>
          <w:p w:rsidR="00000000" w:rsidDel="00000000" w:rsidP="00000000" w:rsidRDefault="00000000" w:rsidRPr="00000000" w14:paraId="0000035C">
            <w:pPr>
              <w:numPr>
                <w:ilvl w:val="0"/>
                <w:numId w:val="12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select the central idea of the letters from a given list? </w:t>
            </w:r>
          </w:p>
          <w:p w:rsidR="00000000" w:rsidDel="00000000" w:rsidP="00000000" w:rsidRDefault="00000000" w:rsidRPr="00000000" w14:paraId="0000035D">
            <w:pPr>
              <w:numPr>
                <w:ilvl w:val="0"/>
                <w:numId w:val="12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describe how one or more of the letters conveys the central idea?</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35F">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“Letters of Wilbur Wright” by Wilbur Wright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61">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“Letters of Wilbur Wright” by Wilbur Wright</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3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64">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handout</w:t>
            </w:r>
          </w:p>
          <w:p w:rsidR="00000000" w:rsidDel="00000000" w:rsidP="00000000" w:rsidRDefault="00000000" w:rsidRPr="00000000" w14:paraId="00000365">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3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67">
            <w:pPr>
              <w:widowControl w:val="0"/>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368">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69">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117">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36A">
            <w:pPr>
              <w:widowControl w:val="0"/>
              <w:numPr>
                <w:ilvl w:val="0"/>
                <w:numId w:val="87"/>
              </w:numPr>
              <w:spacing w:after="0" w:afterAutospacing="0" w:before="0" w:beforeAutospacing="0" w:line="240" w:lineRule="auto"/>
              <w:ind w:left="720" w:hanging="360"/>
              <w:rPr/>
            </w:pPr>
            <w:hyperlink r:id="rId118">
              <w:r w:rsidDel="00000000" w:rsidR="00000000" w:rsidRPr="00000000">
                <w:rPr>
                  <w:rFonts w:ascii="Times New Roman" w:cs="Times New Roman" w:eastAsia="Times New Roman" w:hAnsi="Times New Roman"/>
                  <w:rtl w:val="0"/>
                </w:rPr>
                <w:t xml:space="preserve"> </w:t>
              </w:r>
            </w:hyperlink>
            <w:hyperlink r:id="rId119">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36B">
            <w:pPr>
              <w:widowControl w:val="0"/>
              <w:numPr>
                <w:ilvl w:val="0"/>
                <w:numId w:val="87"/>
              </w:numPr>
              <w:spacing w:after="0" w:afterAutospacing="0" w:before="0" w:beforeAutospacing="0" w:line="240" w:lineRule="auto"/>
              <w:ind w:left="720" w:hanging="360"/>
              <w:rPr/>
            </w:pPr>
            <w:hyperlink r:id="rId120">
              <w:r w:rsidDel="00000000" w:rsidR="00000000" w:rsidRPr="00000000">
                <w:rPr>
                  <w:rFonts w:ascii="Times New Roman" w:cs="Times New Roman" w:eastAsia="Times New Roman" w:hAnsi="Times New Roman"/>
                  <w:rtl w:val="0"/>
                </w:rPr>
                <w:t xml:space="preserve"> </w:t>
              </w:r>
            </w:hyperlink>
            <w:hyperlink r:id="rId12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6C">
            <w:pPr>
              <w:widowControl w:val="0"/>
              <w:numPr>
                <w:ilvl w:val="0"/>
                <w:numId w:val="87"/>
              </w:numPr>
              <w:spacing w:after="0" w:afterAutospacing="0" w:before="0" w:beforeAutospacing="0" w:line="240" w:lineRule="auto"/>
              <w:ind w:left="720" w:hanging="360"/>
              <w:rPr>
                <w:rFonts w:ascii="Calibri" w:cs="Calibri" w:eastAsia="Calibri" w:hAnsi="Calibri"/>
              </w:rPr>
            </w:pPr>
            <w:hyperlink r:id="rId122">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36D">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6E">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6F">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23">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24">
              <w:r w:rsidDel="00000000" w:rsidR="00000000" w:rsidRPr="00000000">
                <w:rPr>
                  <w:rFonts w:ascii="Calibri" w:cs="Calibri" w:eastAsia="Calibri" w:hAnsi="Calibri"/>
                  <w:color w:val="1155cc"/>
                  <w:u w:val="single"/>
                  <w:rtl w:val="0"/>
                </w:rPr>
                <w:t xml:space="preserve">LC.RI.6.2</w:t>
              </w:r>
            </w:hyperlink>
            <w:r w:rsidDel="00000000" w:rsidR="00000000" w:rsidRPr="00000000">
              <w:rPr>
                <w:rtl w:val="0"/>
              </w:rPr>
            </w:r>
          </w:p>
          <w:p w:rsidR="00000000" w:rsidDel="00000000" w:rsidP="00000000" w:rsidRDefault="00000000" w:rsidRPr="00000000" w14:paraId="0000037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important information; crossed out unimportant information in a version (i.e., read clean version, use marked up version to write summary) </w:t>
            </w:r>
          </w:p>
          <w:p w:rsidR="00000000" w:rsidDel="00000000" w:rsidP="00000000" w:rsidRDefault="00000000" w:rsidRPr="00000000" w14:paraId="0000037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summarize the beginning, middle, and end of the text for sequence </w:t>
            </w:r>
          </w:p>
          <w:p w:rsidR="00000000" w:rsidDel="00000000" w:rsidP="00000000" w:rsidRDefault="00000000" w:rsidRPr="00000000" w14:paraId="0000037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Sample text and three proposed summaries </w:t>
            </w:r>
          </w:p>
          <w:p w:rsidR="00000000" w:rsidDel="00000000" w:rsidP="00000000" w:rsidRDefault="00000000" w:rsidRPr="00000000" w14:paraId="0000037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37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7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key details about the topic </w:t>
            </w:r>
          </w:p>
          <w:p w:rsidR="00000000" w:rsidDel="00000000" w:rsidP="00000000" w:rsidRDefault="00000000" w:rsidRPr="00000000" w14:paraId="0000037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37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7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7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37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37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37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37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37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r w:rsidDel="00000000" w:rsidR="00000000" w:rsidRPr="00000000">
              <w:rPr>
                <w:rtl w:val="0"/>
              </w:rPr>
            </w:r>
          </w:p>
        </w:tc>
      </w:tr>
    </w:tbl>
    <w:p w:rsidR="00000000" w:rsidDel="00000000" w:rsidP="00000000" w:rsidRDefault="00000000" w:rsidRPr="00000000" w14:paraId="0000037F">
      <w:pPr>
        <w:spacing w:line="276" w:lineRule="auto"/>
        <w:rPr>
          <w:rFonts w:ascii="Calibri" w:cs="Calibri" w:eastAsia="Calibri" w:hAnsi="Calibri"/>
        </w:rPr>
      </w:pPr>
      <w:r w:rsidDel="00000000" w:rsidR="00000000" w:rsidRPr="00000000">
        <w:rPr>
          <w:rtl w:val="0"/>
        </w:rPr>
      </w:r>
    </w:p>
    <w:tbl>
      <w:tblPr>
        <w:tblStyle w:val="Table1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8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38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11: Use textual evidence to support a claim</w:t>
            </w:r>
          </w:p>
        </w:tc>
        <w:tc>
          <w:tcPr>
            <w:shd w:fill="d2d8ea" w:val="clear"/>
            <w:tcMar>
              <w:top w:w="100.0" w:type="dxa"/>
              <w:left w:w="100.0" w:type="dxa"/>
              <w:bottom w:w="100.0" w:type="dxa"/>
              <w:right w:w="100.0" w:type="dxa"/>
            </w:tcMar>
          </w:tcPr>
          <w:p w:rsidR="00000000" w:rsidDel="00000000" w:rsidP="00000000" w:rsidRDefault="00000000" w:rsidRPr="00000000" w14:paraId="0000038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3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reread “Letters of Wilbur Wright,” by Wilbur Wright and respond to text-dependent questions. Students will also discuss reasons to support a claim and find evidence to prove each reason. This lesson will prepare students for part 2 of the extension task because students will write a speech that has a claim, reasons, and evidence.</w:t>
            </w:r>
          </w:p>
        </w:tc>
        <w:tc>
          <w:tcPr>
            <w:shd w:fill="auto" w:val="clear"/>
            <w:tcMar>
              <w:top w:w="100.0" w:type="dxa"/>
              <w:left w:w="100.0" w:type="dxa"/>
              <w:bottom w:w="100.0" w:type="dxa"/>
              <w:right w:w="100.0" w:type="dxa"/>
            </w:tcMar>
          </w:tcPr>
          <w:p w:rsidR="00000000" w:rsidDel="00000000" w:rsidP="00000000" w:rsidRDefault="00000000" w:rsidRPr="00000000" w14:paraId="000003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will reread or be read to “Letters of Wilbur Wright,” by Wilbur Wright and, as needed, an </w:t>
            </w:r>
            <w:hyperlink r:id="rId125">
              <w:r w:rsidDel="00000000" w:rsidR="00000000" w:rsidRPr="00000000">
                <w:rPr>
                  <w:rFonts w:ascii="Calibri" w:cs="Calibri" w:eastAsia="Calibri" w:hAnsi="Calibri"/>
                  <w:color w:val="1155cc"/>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8C">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or be read to a variety of informational texts or adapted texts (</w:t>
            </w:r>
            <w:hyperlink r:id="rId126">
              <w:r w:rsidDel="00000000" w:rsidR="00000000" w:rsidRPr="00000000">
                <w:rPr>
                  <w:rFonts w:ascii="Calibri" w:cs="Calibri" w:eastAsia="Calibri" w:hAnsi="Calibri"/>
                  <w:color w:val="1155cc"/>
                  <w:u w:val="single"/>
                  <w:rtl w:val="0"/>
                </w:rPr>
                <w:t xml:space="preserve">LC.RI.6.10a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8D">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 a summary of the text distinct from personal opinions or judgments (</w:t>
            </w:r>
            <w:hyperlink r:id="rId127">
              <w:r w:rsidDel="00000000" w:rsidR="00000000" w:rsidRPr="00000000">
                <w:rPr>
                  <w:rFonts w:ascii="Calibri" w:cs="Calibri" w:eastAsia="Calibri" w:hAnsi="Calibri"/>
                  <w:color w:val="1155cc"/>
                  <w:u w:val="single"/>
                  <w:rtl w:val="0"/>
                </w:rPr>
                <w:t xml:space="preserve">LC.RI.6.2</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8F">
            <w:pPr>
              <w:spacing w:line="240" w:lineRule="auto"/>
              <w:rPr>
                <w:rFonts w:ascii="Calibri" w:cs="Calibri" w:eastAsia="Calibri" w:hAnsi="Calibri"/>
              </w:rPr>
            </w:pPr>
            <w:r w:rsidDel="00000000" w:rsidR="00000000" w:rsidRPr="00000000">
              <w:rPr>
                <w:rFonts w:ascii="Calibri" w:cs="Calibri" w:eastAsia="Calibri" w:hAnsi="Calibri"/>
                <w:rtl w:val="0"/>
              </w:rPr>
              <w:t xml:space="preserve">Complete the claim, reason, evidence chart.</w:t>
            </w:r>
          </w:p>
        </w:tc>
        <w:tc>
          <w:tcPr>
            <w:shd w:fill="auto" w:val="clear"/>
            <w:tcMar>
              <w:top w:w="100.0" w:type="dxa"/>
              <w:left w:w="100.0" w:type="dxa"/>
              <w:bottom w:w="100.0" w:type="dxa"/>
              <w:right w:w="100.0" w:type="dxa"/>
            </w:tcMar>
          </w:tcPr>
          <w:p w:rsidR="00000000" w:rsidDel="00000000" w:rsidP="00000000" w:rsidRDefault="00000000" w:rsidRPr="00000000" w14:paraId="00000391">
            <w:pPr>
              <w:spacing w:line="240" w:lineRule="auto"/>
              <w:rPr>
                <w:rFonts w:ascii="Calibri" w:cs="Calibri" w:eastAsia="Calibri" w:hAnsi="Calibri"/>
                <w:color w:val="0000ff"/>
              </w:rPr>
            </w:pPr>
            <w:r w:rsidDel="00000000" w:rsidR="00000000" w:rsidRPr="00000000">
              <w:rPr>
                <w:rFonts w:ascii="Calibri" w:cs="Calibri" w:eastAsia="Calibri" w:hAnsi="Calibri"/>
                <w:rtl w:val="0"/>
              </w:rPr>
              <w:t xml:space="preserve">Complete the claim, reason, evidence chart.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93">
            <w:pPr>
              <w:numPr>
                <w:ilvl w:val="0"/>
                <w:numId w:val="5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reasons that support the claim that the Wright brothers would succeed? </w:t>
            </w:r>
          </w:p>
          <w:p w:rsidR="00000000" w:rsidDel="00000000" w:rsidP="00000000" w:rsidRDefault="00000000" w:rsidRPr="00000000" w14:paraId="00000394">
            <w:pPr>
              <w:numPr>
                <w:ilvl w:val="0"/>
                <w:numId w:val="5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each reason with sufficient and relevant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396">
            <w:pPr>
              <w:numPr>
                <w:ilvl w:val="0"/>
                <w:numId w:val="5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acknowledge that the Wright brothers would succeed?</w:t>
            </w:r>
          </w:p>
          <w:p w:rsidR="00000000" w:rsidDel="00000000" w:rsidP="00000000" w:rsidRDefault="00000000" w:rsidRPr="00000000" w14:paraId="00000397">
            <w:pPr>
              <w:numPr>
                <w:ilvl w:val="0"/>
                <w:numId w:val="5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the reasons that support the claim that the Wright brothers would succeed? </w:t>
            </w:r>
          </w:p>
          <w:p w:rsidR="00000000" w:rsidDel="00000000" w:rsidP="00000000" w:rsidRDefault="00000000" w:rsidRPr="00000000" w14:paraId="00000398">
            <w:pPr>
              <w:numPr>
                <w:ilvl w:val="0"/>
                <w:numId w:val="5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each reason with evidence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39A">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“Letters of Wilbur Wright” by Wilbur Wright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9C">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“Letters of Wilbur Wright” by Wilbur Wright</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3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9F">
            <w:pPr>
              <w:widowControl w:val="0"/>
              <w:numPr>
                <w:ilvl w:val="0"/>
                <w:numId w:val="1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Post-reading questions handout</w:t>
            </w:r>
          </w:p>
          <w:p w:rsidR="00000000" w:rsidDel="00000000" w:rsidP="00000000" w:rsidRDefault="00000000" w:rsidRPr="00000000" w14:paraId="000003A0">
            <w:pPr>
              <w:widowControl w:val="0"/>
              <w:numPr>
                <w:ilvl w:val="0"/>
                <w:numId w:val="1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Claim, reason, evidence chart handout</w:t>
            </w:r>
          </w:p>
        </w:tc>
        <w:tc>
          <w:tcPr>
            <w:shd w:fill="ffffff" w:val="clear"/>
            <w:tcMar>
              <w:top w:w="100.0" w:type="dxa"/>
              <w:left w:w="100.0" w:type="dxa"/>
              <w:bottom w:w="100.0" w:type="dxa"/>
              <w:right w:w="100.0" w:type="dxa"/>
            </w:tcMar>
          </w:tcPr>
          <w:p w:rsidR="00000000" w:rsidDel="00000000" w:rsidP="00000000" w:rsidRDefault="00000000" w:rsidRPr="00000000" w14:paraId="000003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A2">
            <w:pPr>
              <w:widowControl w:val="0"/>
              <w:numPr>
                <w:ilvl w:val="0"/>
                <w:numId w:val="9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3A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A4">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12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3A5">
            <w:pPr>
              <w:widowControl w:val="0"/>
              <w:numPr>
                <w:ilvl w:val="0"/>
                <w:numId w:val="87"/>
              </w:numPr>
              <w:spacing w:after="0" w:afterAutospacing="0" w:before="0" w:beforeAutospacing="0" w:line="240" w:lineRule="auto"/>
              <w:ind w:left="720" w:hanging="360"/>
              <w:rPr/>
            </w:pPr>
            <w:hyperlink r:id="rId129">
              <w:r w:rsidDel="00000000" w:rsidR="00000000" w:rsidRPr="00000000">
                <w:rPr>
                  <w:rFonts w:ascii="Times New Roman" w:cs="Times New Roman" w:eastAsia="Times New Roman" w:hAnsi="Times New Roman"/>
                  <w:rtl w:val="0"/>
                </w:rPr>
                <w:t xml:space="preserve"> </w:t>
              </w:r>
            </w:hyperlink>
            <w:hyperlink r:id="rId13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3A6">
            <w:pPr>
              <w:widowControl w:val="0"/>
              <w:numPr>
                <w:ilvl w:val="0"/>
                <w:numId w:val="87"/>
              </w:numPr>
              <w:spacing w:after="0" w:afterAutospacing="0" w:before="0" w:beforeAutospacing="0" w:line="240" w:lineRule="auto"/>
              <w:ind w:left="720" w:hanging="360"/>
              <w:rPr/>
            </w:pPr>
            <w:hyperlink r:id="rId131">
              <w:r w:rsidDel="00000000" w:rsidR="00000000" w:rsidRPr="00000000">
                <w:rPr>
                  <w:rFonts w:ascii="Times New Roman" w:cs="Times New Roman" w:eastAsia="Times New Roman" w:hAnsi="Times New Roman"/>
                  <w:rtl w:val="0"/>
                </w:rPr>
                <w:t xml:space="preserve"> </w:t>
              </w:r>
            </w:hyperlink>
            <w:hyperlink r:id="rId13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A7">
            <w:pPr>
              <w:widowControl w:val="0"/>
              <w:numPr>
                <w:ilvl w:val="0"/>
                <w:numId w:val="87"/>
              </w:numPr>
              <w:spacing w:after="0" w:afterAutospacing="0" w:before="0" w:beforeAutospacing="0" w:line="240" w:lineRule="auto"/>
              <w:ind w:left="720" w:hanging="360"/>
              <w:rPr>
                <w:rFonts w:ascii="Calibri" w:cs="Calibri" w:eastAsia="Calibri" w:hAnsi="Calibri"/>
              </w:rPr>
            </w:pPr>
            <w:hyperlink r:id="rId133">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3A8">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A9">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AA">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34">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35">
              <w:r w:rsidDel="00000000" w:rsidR="00000000" w:rsidRPr="00000000">
                <w:rPr>
                  <w:rFonts w:ascii="Calibri" w:cs="Calibri" w:eastAsia="Calibri" w:hAnsi="Calibri"/>
                  <w:color w:val="1155cc"/>
                  <w:u w:val="single"/>
                  <w:rtl w:val="0"/>
                </w:rPr>
                <w:t xml:space="preserve">LC.RI.6.2</w:t>
              </w:r>
            </w:hyperlink>
            <w:r w:rsidDel="00000000" w:rsidR="00000000" w:rsidRPr="00000000">
              <w:rPr>
                <w:rtl w:val="0"/>
              </w:rPr>
            </w:r>
          </w:p>
          <w:p w:rsidR="00000000" w:rsidDel="00000000" w:rsidP="00000000" w:rsidRDefault="00000000" w:rsidRPr="00000000" w14:paraId="000003A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important information; crossed out unimportant information in a version (i.e., read clean version, use marked up version to write summary) </w:t>
            </w:r>
          </w:p>
          <w:p w:rsidR="00000000" w:rsidDel="00000000" w:rsidP="00000000" w:rsidRDefault="00000000" w:rsidRPr="00000000" w14:paraId="000003A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summarize the beginning, middle, and end of the text for sequence </w:t>
            </w:r>
          </w:p>
          <w:p w:rsidR="00000000" w:rsidDel="00000000" w:rsidP="00000000" w:rsidRDefault="00000000" w:rsidRPr="00000000" w14:paraId="000003A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Sample text and three proposed summaries </w:t>
            </w:r>
          </w:p>
          <w:p w:rsidR="00000000" w:rsidDel="00000000" w:rsidP="00000000" w:rsidRDefault="00000000" w:rsidRPr="00000000" w14:paraId="000003A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3A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B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key details about the topic </w:t>
            </w:r>
          </w:p>
          <w:p w:rsidR="00000000" w:rsidDel="00000000" w:rsidP="00000000" w:rsidRDefault="00000000" w:rsidRPr="00000000" w14:paraId="000003B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3B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B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B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3B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3B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3B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3B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3B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tc>
      </w:tr>
    </w:tbl>
    <w:p w:rsidR="00000000" w:rsidDel="00000000" w:rsidP="00000000" w:rsidRDefault="00000000" w:rsidRPr="00000000" w14:paraId="000003BA">
      <w:pPr>
        <w:spacing w:line="276" w:lineRule="auto"/>
        <w:rPr>
          <w:rFonts w:ascii="Calibri" w:cs="Calibri" w:eastAsia="Calibri" w:hAnsi="Calibri"/>
        </w:rPr>
      </w:pPr>
      <w:r w:rsidDel="00000000" w:rsidR="00000000" w:rsidRPr="00000000">
        <w:rPr>
          <w:rtl w:val="0"/>
        </w:rPr>
      </w:r>
    </w:p>
    <w:tbl>
      <w:tblPr>
        <w:tblStyle w:val="Table1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B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3C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12: Individual analysis</w:t>
            </w:r>
          </w:p>
        </w:tc>
        <w:tc>
          <w:tcPr>
            <w:shd w:fill="d2d8ea" w:val="clear"/>
            <w:tcMar>
              <w:top w:w="100.0" w:type="dxa"/>
              <w:left w:w="100.0" w:type="dxa"/>
              <w:bottom w:w="100.0" w:type="dxa"/>
              <w:right w:w="100.0" w:type="dxa"/>
            </w:tcMar>
          </w:tcPr>
          <w:p w:rsidR="00000000" w:rsidDel="00000000" w:rsidP="00000000" w:rsidRDefault="00000000" w:rsidRPr="00000000" w14:paraId="000003C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3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complete a character analysis of Wilbur Wright in “Letters of Wilbur Wright.”</w:t>
            </w:r>
          </w:p>
        </w:tc>
        <w:tc>
          <w:tcPr>
            <w:shd w:fill="auto" w:val="clear"/>
            <w:tcMar>
              <w:top w:w="100.0" w:type="dxa"/>
              <w:left w:w="100.0" w:type="dxa"/>
              <w:bottom w:w="100.0" w:type="dxa"/>
              <w:right w:w="100.0" w:type="dxa"/>
            </w:tcMar>
          </w:tcPr>
          <w:p w:rsidR="00000000" w:rsidDel="00000000" w:rsidP="00000000" w:rsidRDefault="00000000" w:rsidRPr="00000000" w14:paraId="000003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will complete a character analysis of Wilbur Wright.</w:t>
            </w:r>
          </w:p>
          <w:p w:rsidR="00000000" w:rsidDel="00000000" w:rsidP="00000000" w:rsidRDefault="00000000" w:rsidRPr="00000000" w14:paraId="000003C7">
            <w:pPr>
              <w:widowControl w:val="0"/>
              <w:numPr>
                <w:ilvl w:val="0"/>
                <w:numId w:val="12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an author's point of view or purpose in a text and explain how it is conveyed (</w:t>
            </w:r>
            <w:hyperlink r:id="rId136">
              <w:r w:rsidDel="00000000" w:rsidR="00000000" w:rsidRPr="00000000">
                <w:rPr>
                  <w:rFonts w:ascii="Calibri" w:cs="Calibri" w:eastAsia="Calibri" w:hAnsi="Calibri"/>
                  <w:color w:val="1155cc"/>
                  <w:u w:val="single"/>
                  <w:rtl w:val="0"/>
                </w:rPr>
                <w:t xml:space="preserve">LC.RI.6.6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C8">
            <w:pPr>
              <w:widowControl w:val="0"/>
              <w:numPr>
                <w:ilvl w:val="0"/>
                <w:numId w:val="12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signal words as a means of locating information (e.g., knowing that because or as a result of may help link a cause to a result) (</w:t>
            </w:r>
            <w:hyperlink r:id="rId137">
              <w:r w:rsidDel="00000000" w:rsidR="00000000" w:rsidRPr="00000000">
                <w:rPr>
                  <w:rFonts w:ascii="Calibri" w:cs="Calibri" w:eastAsia="Calibri" w:hAnsi="Calibri"/>
                  <w:color w:val="1155cc"/>
                  <w:u w:val="single"/>
                  <w:rtl w:val="0"/>
                </w:rPr>
                <w:t xml:space="preserve">LC.RI.6.5</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 in your reading log:</w:t>
            </w:r>
          </w:p>
          <w:p w:rsidR="00000000" w:rsidDel="00000000" w:rsidP="00000000" w:rsidRDefault="00000000" w:rsidRPr="00000000" w14:paraId="000003CB">
            <w:pPr>
              <w:widowControl w:val="0"/>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Wilbur Wright’s traits, and explain how he was able to succeed. </w:t>
            </w:r>
          </w:p>
          <w:p w:rsidR="00000000" w:rsidDel="00000000" w:rsidP="00000000" w:rsidRDefault="00000000" w:rsidRPr="00000000" w14:paraId="000003CC">
            <w:pPr>
              <w:widowControl w:val="0"/>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your answer with specific evidence from the text. </w:t>
            </w:r>
          </w:p>
        </w:tc>
        <w:tc>
          <w:tcPr>
            <w:shd w:fill="auto" w:val="clear"/>
            <w:tcMar>
              <w:top w:w="100.0" w:type="dxa"/>
              <w:left w:w="100.0" w:type="dxa"/>
              <w:bottom w:w="100.0" w:type="dxa"/>
              <w:right w:w="100.0" w:type="dxa"/>
            </w:tcMar>
          </w:tcPr>
          <w:p w:rsidR="00000000" w:rsidDel="00000000" w:rsidP="00000000" w:rsidRDefault="00000000" w:rsidRPr="00000000" w14:paraId="000003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 in your reading log:</w:t>
            </w:r>
          </w:p>
          <w:p w:rsidR="00000000" w:rsidDel="00000000" w:rsidP="00000000" w:rsidRDefault="00000000" w:rsidRPr="00000000" w14:paraId="000003CF">
            <w:pPr>
              <w:widowControl w:val="0"/>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one to three of</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Wilbur Wright’s traits.</w:t>
            </w:r>
          </w:p>
          <w:p w:rsidR="00000000" w:rsidDel="00000000" w:rsidP="00000000" w:rsidRDefault="00000000" w:rsidRPr="00000000" w14:paraId="000003D0">
            <w:pPr>
              <w:widowControl w:val="0"/>
              <w:numPr>
                <w:ilvl w:val="1"/>
                <w:numId w:val="17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did these help him succeed? </w:t>
            </w:r>
          </w:p>
          <w:p w:rsidR="00000000" w:rsidDel="00000000" w:rsidP="00000000" w:rsidRDefault="00000000" w:rsidRPr="00000000" w14:paraId="000003D1">
            <w:pPr>
              <w:widowControl w:val="0"/>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your answer with specific evidence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D3">
            <w:pPr>
              <w:numPr>
                <w:ilvl w:val="0"/>
                <w:numId w:val="6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appropriate character traits for Wilbur Wright based on details in the text? </w:t>
            </w:r>
          </w:p>
          <w:p w:rsidR="00000000" w:rsidDel="00000000" w:rsidP="00000000" w:rsidRDefault="00000000" w:rsidRPr="00000000" w14:paraId="000003D4">
            <w:pPr>
              <w:numPr>
                <w:ilvl w:val="0"/>
                <w:numId w:val="6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each character trait with sufficient and relevant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3D6">
            <w:pPr>
              <w:numPr>
                <w:ilvl w:val="0"/>
                <w:numId w:val="6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match correct character traits for Wilbur Wright based on details in the text? </w:t>
            </w:r>
          </w:p>
          <w:p w:rsidR="00000000" w:rsidDel="00000000" w:rsidP="00000000" w:rsidRDefault="00000000" w:rsidRPr="00000000" w14:paraId="000003D7">
            <w:pPr>
              <w:numPr>
                <w:ilvl w:val="0"/>
                <w:numId w:val="6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each character trait with evidence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3D9">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“Letters of Wilbur Wright” by Wilbur Wright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DB">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“Letters of Wilbur Wright” by Wilbur Wright</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3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DE">
            <w:pPr>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Analyze Wilbur Wright handout</w:t>
            </w:r>
            <w:r w:rsidDel="00000000" w:rsidR="00000000" w:rsidRPr="00000000">
              <w:rPr>
                <w:rtl w:val="0"/>
              </w:rPr>
            </w:r>
          </w:p>
          <w:p w:rsidR="00000000" w:rsidDel="00000000" w:rsidP="00000000" w:rsidRDefault="00000000" w:rsidRPr="00000000" w14:paraId="000003DF">
            <w:pPr>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3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E1">
            <w:pPr>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3E2">
            <w:pPr>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3E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E4">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13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3E5">
            <w:pPr>
              <w:widowControl w:val="0"/>
              <w:numPr>
                <w:ilvl w:val="0"/>
                <w:numId w:val="87"/>
              </w:numPr>
              <w:spacing w:after="0" w:afterAutospacing="0" w:before="0" w:beforeAutospacing="0" w:line="240" w:lineRule="auto"/>
              <w:ind w:left="720" w:hanging="360"/>
              <w:rPr/>
            </w:pPr>
            <w:hyperlink r:id="rId139">
              <w:r w:rsidDel="00000000" w:rsidR="00000000" w:rsidRPr="00000000">
                <w:rPr>
                  <w:rFonts w:ascii="Times New Roman" w:cs="Times New Roman" w:eastAsia="Times New Roman" w:hAnsi="Times New Roman"/>
                  <w:rtl w:val="0"/>
                </w:rPr>
                <w:t xml:space="preserve"> </w:t>
              </w:r>
            </w:hyperlink>
            <w:hyperlink r:id="rId14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3E6">
            <w:pPr>
              <w:widowControl w:val="0"/>
              <w:numPr>
                <w:ilvl w:val="0"/>
                <w:numId w:val="87"/>
              </w:numPr>
              <w:spacing w:after="0" w:afterAutospacing="0" w:before="0" w:beforeAutospacing="0" w:line="240" w:lineRule="auto"/>
              <w:ind w:left="720" w:hanging="360"/>
              <w:rPr/>
            </w:pPr>
            <w:hyperlink r:id="rId141">
              <w:r w:rsidDel="00000000" w:rsidR="00000000" w:rsidRPr="00000000">
                <w:rPr>
                  <w:rFonts w:ascii="Times New Roman" w:cs="Times New Roman" w:eastAsia="Times New Roman" w:hAnsi="Times New Roman"/>
                  <w:rtl w:val="0"/>
                </w:rPr>
                <w:t xml:space="preserve"> </w:t>
              </w:r>
            </w:hyperlink>
            <w:hyperlink r:id="rId14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E7">
            <w:pPr>
              <w:widowControl w:val="0"/>
              <w:numPr>
                <w:ilvl w:val="0"/>
                <w:numId w:val="87"/>
              </w:numPr>
              <w:spacing w:after="0" w:afterAutospacing="0" w:before="0" w:beforeAutospacing="0" w:line="240" w:lineRule="auto"/>
              <w:ind w:left="720" w:hanging="360"/>
              <w:rPr>
                <w:rFonts w:ascii="Calibri" w:cs="Calibri" w:eastAsia="Calibri" w:hAnsi="Calibri"/>
              </w:rPr>
            </w:pPr>
            <w:hyperlink r:id="rId143">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3E8">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E9">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EA">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44">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45">
              <w:r w:rsidDel="00000000" w:rsidR="00000000" w:rsidRPr="00000000">
                <w:rPr>
                  <w:rFonts w:ascii="Calibri" w:cs="Calibri" w:eastAsia="Calibri" w:hAnsi="Calibri"/>
                  <w:color w:val="1155cc"/>
                  <w:u w:val="single"/>
                  <w:rtl w:val="0"/>
                </w:rPr>
                <w:t xml:space="preserve">LC.RI.6.6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E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Squared paper to make cubes </w:t>
            </w:r>
          </w:p>
          <w:p w:rsidR="00000000" w:rsidDel="00000000" w:rsidP="00000000" w:rsidRDefault="00000000" w:rsidRPr="00000000" w14:paraId="000003E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 (Venn Diagram) </w:t>
            </w:r>
          </w:p>
          <w:p w:rsidR="00000000" w:rsidDel="00000000" w:rsidP="00000000" w:rsidRDefault="00000000" w:rsidRPr="00000000" w14:paraId="000003E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3E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E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3F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provide support for the authors point of view </w:t>
            </w:r>
          </w:p>
          <w:p w:rsidR="00000000" w:rsidDel="00000000" w:rsidP="00000000" w:rsidRDefault="00000000" w:rsidRPr="00000000" w14:paraId="000003F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3F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 </w:t>
            </w:r>
          </w:p>
          <w:p w:rsidR="00000000" w:rsidDel="00000000" w:rsidP="00000000" w:rsidRDefault="00000000" w:rsidRPr="00000000" w14:paraId="000003F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F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3F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F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3F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3F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3F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3F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r w:rsidDel="00000000" w:rsidR="00000000" w:rsidRPr="00000000">
              <w:rPr>
                <w:rtl w:val="0"/>
              </w:rPr>
            </w:r>
          </w:p>
        </w:tc>
      </w:tr>
    </w:tbl>
    <w:p w:rsidR="00000000" w:rsidDel="00000000" w:rsidP="00000000" w:rsidRDefault="00000000" w:rsidRPr="00000000" w14:paraId="000003FB">
      <w:pPr>
        <w:spacing w:line="276" w:lineRule="auto"/>
        <w:rPr>
          <w:rFonts w:ascii="Calibri" w:cs="Calibri" w:eastAsia="Calibri" w:hAnsi="Calibri"/>
        </w:rPr>
      </w:pPr>
      <w:r w:rsidDel="00000000" w:rsidR="00000000" w:rsidRPr="00000000">
        <w:rPr>
          <w:rtl w:val="0"/>
        </w:rPr>
      </w:r>
    </w:p>
    <w:tbl>
      <w:tblPr>
        <w:tblStyle w:val="Table1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F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40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13: Point of view &amp; purpose</w:t>
            </w:r>
          </w:p>
        </w:tc>
        <w:tc>
          <w:tcPr>
            <w:shd w:fill="d2d8ea" w:val="clear"/>
            <w:tcMar>
              <w:top w:w="100.0" w:type="dxa"/>
              <w:left w:w="100.0" w:type="dxa"/>
              <w:bottom w:w="100.0" w:type="dxa"/>
              <w:right w:w="100.0" w:type="dxa"/>
            </w:tcMar>
          </w:tcPr>
          <w:p w:rsidR="00000000" w:rsidDel="00000000" w:rsidP="00000000" w:rsidRDefault="00000000" w:rsidRPr="00000000" w14:paraId="0000040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4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analyze Wilbur Wright’s point of view  in “Letters of Wilbur Wright,” by Wilbur Wright.</w:t>
            </w:r>
          </w:p>
        </w:tc>
        <w:tc>
          <w:tcPr>
            <w:shd w:fill="auto" w:val="clear"/>
            <w:tcMar>
              <w:top w:w="100.0" w:type="dxa"/>
              <w:left w:w="100.0" w:type="dxa"/>
              <w:bottom w:w="100.0" w:type="dxa"/>
              <w:right w:w="100.0" w:type="dxa"/>
            </w:tcMar>
          </w:tcPr>
          <w:p w:rsidR="00000000" w:rsidDel="00000000" w:rsidP="00000000" w:rsidRDefault="00000000" w:rsidRPr="00000000" w14:paraId="000004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will analyze Wilbur Wright’s point of view  in “Letters of Wilbur Wright,” by Wilbur Wright and, as needed, an </w:t>
            </w:r>
            <w:hyperlink r:id="rId146">
              <w:r w:rsidDel="00000000" w:rsidR="00000000" w:rsidRPr="00000000">
                <w:rPr>
                  <w:rFonts w:ascii="Calibri" w:cs="Calibri" w:eastAsia="Calibri" w:hAnsi="Calibri"/>
                  <w:color w:val="1155cc"/>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08">
            <w:pPr>
              <w:widowControl w:val="0"/>
              <w:numPr>
                <w:ilvl w:val="0"/>
                <w:numId w:val="7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an author's point of view or purpose in a text and explain how it is conveyed (</w:t>
            </w:r>
            <w:hyperlink r:id="rId147">
              <w:r w:rsidDel="00000000" w:rsidR="00000000" w:rsidRPr="00000000">
                <w:rPr>
                  <w:rFonts w:ascii="Calibri" w:cs="Calibri" w:eastAsia="Calibri" w:hAnsi="Calibri"/>
                  <w:color w:val="1155cc"/>
                  <w:u w:val="single"/>
                  <w:rtl w:val="0"/>
                </w:rPr>
                <w:t xml:space="preserve">LC.RI.6.6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09">
            <w:pPr>
              <w:widowControl w:val="0"/>
              <w:numPr>
                <w:ilvl w:val="0"/>
                <w:numId w:val="7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 Evaluate the claim or argument; determine if it is supported by evidence (</w:t>
            </w:r>
            <w:hyperlink r:id="rId148">
              <w:r w:rsidDel="00000000" w:rsidR="00000000" w:rsidRPr="00000000">
                <w:rPr>
                  <w:rFonts w:ascii="Calibri" w:cs="Calibri" w:eastAsia="Calibri" w:hAnsi="Calibri"/>
                  <w:color w:val="1155cc"/>
                  <w:u w:val="single"/>
                  <w:rtl w:val="0"/>
                </w:rPr>
                <w:t xml:space="preserve">LC.RI.6.8b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questions in your reading log:</w:t>
            </w:r>
          </w:p>
          <w:p w:rsidR="00000000" w:rsidDel="00000000" w:rsidP="00000000" w:rsidRDefault="00000000" w:rsidRPr="00000000" w14:paraId="0000040C">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Why did Wilbur Wright write these letters? </w:t>
            </w:r>
            <w:r w:rsidDel="00000000" w:rsidR="00000000" w:rsidRPr="00000000">
              <w:rPr>
                <w:rtl w:val="0"/>
              </w:rPr>
            </w:r>
          </w:p>
          <w:p w:rsidR="00000000" w:rsidDel="00000000" w:rsidP="00000000" w:rsidRDefault="00000000" w:rsidRPr="00000000" w14:paraId="0000040D">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does Wright convey his point of view throughout the text?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questions in your reading log:</w:t>
            </w:r>
          </w:p>
          <w:p w:rsidR="00000000" w:rsidDel="00000000" w:rsidP="00000000" w:rsidRDefault="00000000" w:rsidRPr="00000000" w14:paraId="00000410">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Why did Wilbur Wright write these letters? </w:t>
            </w:r>
            <w:r w:rsidDel="00000000" w:rsidR="00000000" w:rsidRPr="00000000">
              <w:rPr>
                <w:rtl w:val="0"/>
              </w:rPr>
            </w:r>
          </w:p>
          <w:p w:rsidR="00000000" w:rsidDel="00000000" w:rsidP="00000000" w:rsidRDefault="00000000" w:rsidRPr="00000000" w14:paraId="00000411">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Identify two to four ways that Wright </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highlight w:val="white"/>
                <w:rtl w:val="0"/>
              </w:rPr>
              <w:t xml:space="preserve">shows his point of view throughout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13">
            <w:pPr>
              <w:numPr>
                <w:ilvl w:val="0"/>
                <w:numId w:val="2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Wilbur Wright’s purpose for writing his letters? </w:t>
            </w:r>
          </w:p>
          <w:p w:rsidR="00000000" w:rsidDel="00000000" w:rsidP="00000000" w:rsidRDefault="00000000" w:rsidRPr="00000000" w14:paraId="00000414">
            <w:pPr>
              <w:numPr>
                <w:ilvl w:val="0"/>
                <w:numId w:val="2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Wright’s point of view with evidence from his letters?</w:t>
            </w:r>
          </w:p>
        </w:tc>
        <w:tc>
          <w:tcPr>
            <w:shd w:fill="auto" w:val="clear"/>
            <w:tcMar>
              <w:top w:w="100.0" w:type="dxa"/>
              <w:left w:w="100.0" w:type="dxa"/>
              <w:bottom w:w="100.0" w:type="dxa"/>
              <w:right w:w="100.0" w:type="dxa"/>
            </w:tcMar>
          </w:tcPr>
          <w:p w:rsidR="00000000" w:rsidDel="00000000" w:rsidP="00000000" w:rsidRDefault="00000000" w:rsidRPr="00000000" w14:paraId="00000416">
            <w:pPr>
              <w:numPr>
                <w:ilvl w:val="0"/>
                <w:numId w:val="2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Wilbur Wright’s reason for writing his letters? </w:t>
            </w:r>
          </w:p>
          <w:p w:rsidR="00000000" w:rsidDel="00000000" w:rsidP="00000000" w:rsidRDefault="00000000" w:rsidRPr="00000000" w14:paraId="00000417">
            <w:pPr>
              <w:numPr>
                <w:ilvl w:val="0"/>
                <w:numId w:val="2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Wright’s point of view with evidence from his letters?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419">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“Letters of Wilbur Wright” by Wilbur Wright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1B">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“Letters of Wilbur Wright” by Wilbur Wright</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4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1E">
            <w:pPr>
              <w:widowControl w:val="0"/>
              <w:numPr>
                <w:ilvl w:val="0"/>
                <w:numId w:val="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4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20">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421">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22">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14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23">
            <w:pPr>
              <w:widowControl w:val="0"/>
              <w:numPr>
                <w:ilvl w:val="0"/>
                <w:numId w:val="87"/>
              </w:numPr>
              <w:spacing w:after="0" w:afterAutospacing="0" w:before="0" w:beforeAutospacing="0" w:line="240" w:lineRule="auto"/>
              <w:ind w:left="720" w:hanging="360"/>
              <w:rPr/>
            </w:pPr>
            <w:hyperlink r:id="rId150">
              <w:r w:rsidDel="00000000" w:rsidR="00000000" w:rsidRPr="00000000">
                <w:rPr>
                  <w:rFonts w:ascii="Times New Roman" w:cs="Times New Roman" w:eastAsia="Times New Roman" w:hAnsi="Times New Roman"/>
                  <w:rtl w:val="0"/>
                </w:rPr>
                <w:t xml:space="preserve"> </w:t>
              </w:r>
            </w:hyperlink>
            <w:hyperlink r:id="rId151">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424">
            <w:pPr>
              <w:widowControl w:val="0"/>
              <w:numPr>
                <w:ilvl w:val="0"/>
                <w:numId w:val="87"/>
              </w:numPr>
              <w:spacing w:after="0" w:afterAutospacing="0" w:before="0" w:beforeAutospacing="0" w:line="240" w:lineRule="auto"/>
              <w:ind w:left="720" w:hanging="360"/>
              <w:rPr/>
            </w:pPr>
            <w:hyperlink r:id="rId152">
              <w:r w:rsidDel="00000000" w:rsidR="00000000" w:rsidRPr="00000000">
                <w:rPr>
                  <w:rFonts w:ascii="Times New Roman" w:cs="Times New Roman" w:eastAsia="Times New Roman" w:hAnsi="Times New Roman"/>
                  <w:rtl w:val="0"/>
                </w:rPr>
                <w:t xml:space="preserve"> </w:t>
              </w:r>
            </w:hyperlink>
            <w:hyperlink r:id="rId15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25">
            <w:pPr>
              <w:widowControl w:val="0"/>
              <w:numPr>
                <w:ilvl w:val="0"/>
                <w:numId w:val="87"/>
              </w:numPr>
              <w:spacing w:after="0" w:afterAutospacing="0" w:before="0" w:beforeAutospacing="0" w:line="240" w:lineRule="auto"/>
              <w:ind w:left="720" w:hanging="360"/>
              <w:rPr>
                <w:rFonts w:ascii="Calibri" w:cs="Calibri" w:eastAsia="Calibri" w:hAnsi="Calibri"/>
              </w:rPr>
            </w:pPr>
            <w:hyperlink r:id="rId154">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426">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27">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28">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55">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56">
              <w:r w:rsidDel="00000000" w:rsidR="00000000" w:rsidRPr="00000000">
                <w:rPr>
                  <w:rFonts w:ascii="Calibri" w:cs="Calibri" w:eastAsia="Calibri" w:hAnsi="Calibri"/>
                  <w:color w:val="1155cc"/>
                  <w:u w:val="single"/>
                  <w:rtl w:val="0"/>
                </w:rPr>
                <w:t xml:space="preserve">LC.RI.6.6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2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Squared paper to make cubes </w:t>
            </w:r>
          </w:p>
          <w:p w:rsidR="00000000" w:rsidDel="00000000" w:rsidP="00000000" w:rsidRDefault="00000000" w:rsidRPr="00000000" w14:paraId="0000042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 (Venn Diagram) </w:t>
            </w:r>
          </w:p>
          <w:p w:rsidR="00000000" w:rsidDel="00000000" w:rsidP="00000000" w:rsidRDefault="00000000" w:rsidRPr="00000000" w14:paraId="0000042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42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2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42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provide support for the authors point of view </w:t>
            </w:r>
          </w:p>
          <w:p w:rsidR="00000000" w:rsidDel="00000000" w:rsidP="00000000" w:rsidRDefault="00000000" w:rsidRPr="00000000" w14:paraId="0000042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3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 </w:t>
            </w:r>
          </w:p>
          <w:p w:rsidR="00000000" w:rsidDel="00000000" w:rsidP="00000000" w:rsidRDefault="00000000" w:rsidRPr="00000000" w14:paraId="0000043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43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43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3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43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43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43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43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tc>
      </w:tr>
    </w:tbl>
    <w:p w:rsidR="00000000" w:rsidDel="00000000" w:rsidP="00000000" w:rsidRDefault="00000000" w:rsidRPr="00000000" w14:paraId="00000439">
      <w:pPr>
        <w:spacing w:line="276" w:lineRule="auto"/>
        <w:rPr>
          <w:rFonts w:ascii="Calibri" w:cs="Calibri" w:eastAsia="Calibri" w:hAnsi="Calibri"/>
        </w:rPr>
      </w:pPr>
      <w:r w:rsidDel="00000000" w:rsidR="00000000" w:rsidRPr="00000000">
        <w:rPr>
          <w:rtl w:val="0"/>
        </w:rPr>
      </w:r>
    </w:p>
    <w:tbl>
      <w:tblPr>
        <w:tblStyle w:val="Table1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3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43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14: Prepare for philosophical chairs</w:t>
            </w:r>
          </w:p>
        </w:tc>
        <w:tc>
          <w:tcPr>
            <w:shd w:fill="d2d8ea" w:val="clear"/>
            <w:tcMar>
              <w:top w:w="100.0" w:type="dxa"/>
              <w:left w:w="100.0" w:type="dxa"/>
              <w:bottom w:w="100.0" w:type="dxa"/>
              <w:right w:w="100.0" w:type="dxa"/>
            </w:tcMar>
          </w:tcPr>
          <w:p w:rsidR="00000000" w:rsidDel="00000000" w:rsidP="00000000" w:rsidRDefault="00000000" w:rsidRPr="00000000" w14:paraId="0000044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4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prepare for a Philosophical Chairs debate by choosing a side and preparing evidence to prove their claim.</w:t>
            </w:r>
          </w:p>
        </w:tc>
        <w:tc>
          <w:tcPr>
            <w:shd w:fill="auto" w:val="clear"/>
            <w:tcMar>
              <w:top w:w="100.0" w:type="dxa"/>
              <w:left w:w="100.0" w:type="dxa"/>
              <w:bottom w:w="100.0" w:type="dxa"/>
              <w:right w:w="100.0" w:type="dxa"/>
            </w:tcMar>
          </w:tcPr>
          <w:p w:rsidR="00000000" w:rsidDel="00000000" w:rsidP="00000000" w:rsidRDefault="00000000" w:rsidRPr="00000000" w14:paraId="00000445">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State your claim, reasons, and evidence aloud to answer the question: </w:t>
            </w:r>
            <w:r w:rsidDel="00000000" w:rsidR="00000000" w:rsidRPr="00000000">
              <w:rPr>
                <w:rFonts w:ascii="Calibri" w:cs="Calibri" w:eastAsia="Calibri" w:hAnsi="Calibri"/>
                <w:highlight w:val="white"/>
                <w:rtl w:val="0"/>
              </w:rPr>
              <w:t xml:space="preserve">Would the Wright Brothers agree with Jobs’ statement, “Stay hungry. Stay foolish”?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49">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4B">
            <w:pPr>
              <w:numPr>
                <w:ilvl w:val="0"/>
                <w:numId w:val="11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analyze Jobs’ and Wright’s points of view to determine if they would agree? </w:t>
            </w:r>
          </w:p>
          <w:p w:rsidR="00000000" w:rsidDel="00000000" w:rsidP="00000000" w:rsidRDefault="00000000" w:rsidRPr="00000000" w14:paraId="0000044C">
            <w:pPr>
              <w:numPr>
                <w:ilvl w:val="0"/>
                <w:numId w:val="11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evidence from each text?</w:t>
            </w:r>
          </w:p>
        </w:tc>
        <w:tc>
          <w:tcPr>
            <w:shd w:fill="auto" w:val="clear"/>
            <w:tcMar>
              <w:top w:w="100.0" w:type="dxa"/>
              <w:left w:w="100.0" w:type="dxa"/>
              <w:bottom w:w="100.0" w:type="dxa"/>
              <w:right w:w="100.0" w:type="dxa"/>
            </w:tcMar>
          </w:tcPr>
          <w:p w:rsidR="00000000" w:rsidDel="00000000" w:rsidP="00000000" w:rsidRDefault="00000000" w:rsidRPr="00000000" w14:paraId="0000044E">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45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Steve Jobs’ Stanford commencement speech</w:t>
            </w:r>
          </w:p>
          <w:p w:rsidR="00000000" w:rsidDel="00000000" w:rsidP="00000000" w:rsidRDefault="00000000" w:rsidRPr="00000000" w14:paraId="0000045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“Letters of Wilbur Wright”</w:t>
            </w:r>
            <w:r w:rsidDel="00000000" w:rsidR="00000000" w:rsidRPr="00000000">
              <w:rPr>
                <w:rFonts w:ascii="Calibri" w:cs="Calibri" w:eastAsia="Calibri" w:hAnsi="Calibri"/>
                <w:i w:val="1"/>
                <w:highlight w:val="white"/>
                <w:rtl w:val="0"/>
              </w:rPr>
              <w:t xml:space="preserve">,</w:t>
            </w:r>
            <w:r w:rsidDel="00000000" w:rsidR="00000000" w:rsidRPr="00000000">
              <w:rPr>
                <w:rFonts w:ascii="Calibri" w:cs="Calibri" w:eastAsia="Calibri" w:hAnsi="Calibri"/>
                <w:highlight w:val="white"/>
                <w:rtl w:val="0"/>
              </w:rPr>
              <w:t xml:space="preserve"> by Wilbur Wright</w:t>
            </w:r>
          </w:p>
        </w:tc>
        <w:tc>
          <w:tcPr>
            <w:tcMar>
              <w:top w:w="100.0" w:type="dxa"/>
              <w:left w:w="100.0" w:type="dxa"/>
              <w:bottom w:w="100.0" w:type="dxa"/>
              <w:right w:w="100.0" w:type="dxa"/>
            </w:tcMar>
          </w:tcPr>
          <w:p w:rsidR="00000000" w:rsidDel="00000000" w:rsidP="00000000" w:rsidRDefault="00000000" w:rsidRPr="00000000" w14:paraId="00000453">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4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56">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Debate preparation handout</w:t>
            </w:r>
          </w:p>
        </w:tc>
        <w:tc>
          <w:tcPr>
            <w:shd w:fill="ffffff" w:val="clear"/>
            <w:tcMar>
              <w:top w:w="100.0" w:type="dxa"/>
              <w:left w:w="100.0" w:type="dxa"/>
              <w:bottom w:w="100.0" w:type="dxa"/>
              <w:right w:w="100.0" w:type="dxa"/>
            </w:tcMar>
          </w:tcPr>
          <w:p w:rsidR="00000000" w:rsidDel="00000000" w:rsidP="00000000" w:rsidRDefault="00000000" w:rsidRPr="00000000" w14:paraId="0000045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58">
            <w:pPr>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459">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45A">
      <w:pPr>
        <w:spacing w:line="276" w:lineRule="auto"/>
        <w:rPr>
          <w:rFonts w:ascii="Calibri" w:cs="Calibri" w:eastAsia="Calibri" w:hAnsi="Calibri"/>
        </w:rPr>
      </w:pPr>
      <w:r w:rsidDel="00000000" w:rsidR="00000000" w:rsidRPr="00000000">
        <w:rPr>
          <w:rtl w:val="0"/>
        </w:rPr>
      </w:r>
    </w:p>
    <w:tbl>
      <w:tblPr>
        <w:tblStyle w:val="Table2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5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46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15: Philosophical chairs</w:t>
            </w:r>
          </w:p>
        </w:tc>
        <w:tc>
          <w:tcPr>
            <w:shd w:fill="d2d8ea" w:val="clear"/>
            <w:tcMar>
              <w:top w:w="100.0" w:type="dxa"/>
              <w:left w:w="100.0" w:type="dxa"/>
              <w:bottom w:w="100.0" w:type="dxa"/>
              <w:right w:w="100.0" w:type="dxa"/>
            </w:tcMar>
          </w:tcPr>
          <w:p w:rsidR="00000000" w:rsidDel="00000000" w:rsidP="00000000" w:rsidRDefault="00000000" w:rsidRPr="00000000" w14:paraId="0000046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4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participate in a debate using Philosophical Chairs. </w:t>
            </w:r>
          </w:p>
        </w:tc>
        <w:tc>
          <w:tcPr>
            <w:shd w:fill="auto" w:val="clear"/>
            <w:tcMar>
              <w:top w:w="100.0" w:type="dxa"/>
              <w:left w:w="100.0" w:type="dxa"/>
              <w:bottom w:w="100.0" w:type="dxa"/>
              <w:right w:w="100.0" w:type="dxa"/>
            </w:tcMar>
          </w:tcPr>
          <w:p w:rsidR="00000000" w:rsidDel="00000000" w:rsidP="00000000" w:rsidRDefault="00000000" w:rsidRPr="00000000" w14:paraId="00000466">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answer the question: Would the Wright Brothers agree with Steve Jobs’ advice to “Stay hungry. Stay Foolish”?</w:t>
            </w:r>
          </w:p>
          <w:p w:rsidR="00000000" w:rsidDel="00000000" w:rsidP="00000000" w:rsidRDefault="00000000" w:rsidRPr="00000000" w14:paraId="00000469">
            <w:pPr>
              <w:widowControl w:val="0"/>
              <w:numPr>
                <w:ilvl w:val="1"/>
                <w:numId w:val="13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Write 3-5 sentences explaining your stance.</w:t>
            </w:r>
          </w:p>
          <w:p w:rsidR="00000000" w:rsidDel="00000000" w:rsidP="00000000" w:rsidRDefault="00000000" w:rsidRPr="00000000" w14:paraId="0000046A">
            <w:pPr>
              <w:widowControl w:val="0"/>
              <w:numPr>
                <w:ilvl w:val="1"/>
                <w:numId w:val="13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your debate prep handout and the new evidence learned during the debate to write your response.  </w:t>
            </w:r>
          </w:p>
        </w:tc>
        <w:tc>
          <w:tcPr>
            <w:shd w:fill="auto" w:val="clear"/>
            <w:tcMar>
              <w:top w:w="100.0" w:type="dxa"/>
              <w:left w:w="100.0" w:type="dxa"/>
              <w:bottom w:w="100.0" w:type="dxa"/>
              <w:right w:w="100.0" w:type="dxa"/>
            </w:tcMar>
          </w:tcPr>
          <w:p w:rsidR="00000000" w:rsidDel="00000000" w:rsidP="00000000" w:rsidRDefault="00000000" w:rsidRPr="00000000" w14:paraId="0000046C">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6E">
            <w:pPr>
              <w:numPr>
                <w:ilvl w:val="0"/>
                <w:numId w:val="12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analyze Jobs’ and Wright’s points of view to determine if they would agree? </w:t>
            </w:r>
          </w:p>
          <w:p w:rsidR="00000000" w:rsidDel="00000000" w:rsidP="00000000" w:rsidRDefault="00000000" w:rsidRPr="00000000" w14:paraId="0000046F">
            <w:pPr>
              <w:numPr>
                <w:ilvl w:val="0"/>
                <w:numId w:val="12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evidence from each text?</w:t>
            </w:r>
          </w:p>
        </w:tc>
        <w:tc>
          <w:tcPr>
            <w:shd w:fill="auto" w:val="clear"/>
            <w:tcMar>
              <w:top w:w="100.0" w:type="dxa"/>
              <w:left w:w="100.0" w:type="dxa"/>
              <w:bottom w:w="100.0" w:type="dxa"/>
              <w:right w:w="100.0" w:type="dxa"/>
            </w:tcMar>
          </w:tcPr>
          <w:p w:rsidR="00000000" w:rsidDel="00000000" w:rsidP="00000000" w:rsidRDefault="00000000" w:rsidRPr="00000000" w14:paraId="00000471">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473">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Steve Jobs’ Stanford commencement speech</w:t>
            </w:r>
          </w:p>
          <w:p w:rsidR="00000000" w:rsidDel="00000000" w:rsidP="00000000" w:rsidRDefault="00000000" w:rsidRPr="00000000" w14:paraId="0000047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“Letters of Wilbur Wright”</w:t>
            </w:r>
            <w:r w:rsidDel="00000000" w:rsidR="00000000" w:rsidRPr="00000000">
              <w:rPr>
                <w:rFonts w:ascii="Calibri" w:cs="Calibri" w:eastAsia="Calibri" w:hAnsi="Calibri"/>
                <w:i w:val="1"/>
                <w:highlight w:val="white"/>
                <w:rtl w:val="0"/>
              </w:rPr>
              <w:t xml:space="preserve">,</w:t>
            </w:r>
            <w:r w:rsidDel="00000000" w:rsidR="00000000" w:rsidRPr="00000000">
              <w:rPr>
                <w:rFonts w:ascii="Calibri" w:cs="Calibri" w:eastAsia="Calibri" w:hAnsi="Calibri"/>
                <w:highlight w:val="white"/>
                <w:rtl w:val="0"/>
              </w:rPr>
              <w:t xml:space="preserve"> by Wilbur Wright</w:t>
            </w:r>
          </w:p>
        </w:tc>
        <w:tc>
          <w:tcPr>
            <w:tcMar>
              <w:top w:w="100.0" w:type="dxa"/>
              <w:left w:w="100.0" w:type="dxa"/>
              <w:bottom w:w="100.0" w:type="dxa"/>
              <w:right w:w="100.0" w:type="dxa"/>
            </w:tcMar>
          </w:tcPr>
          <w:p w:rsidR="00000000" w:rsidDel="00000000" w:rsidP="00000000" w:rsidRDefault="00000000" w:rsidRPr="00000000" w14:paraId="00000476">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4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79">
            <w:pPr>
              <w:widowControl w:val="0"/>
              <w:numPr>
                <w:ilvl w:val="0"/>
                <w:numId w:val="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Completed debate preparation handout</w:t>
            </w:r>
          </w:p>
          <w:p w:rsidR="00000000" w:rsidDel="00000000" w:rsidP="00000000" w:rsidRDefault="00000000" w:rsidRPr="00000000" w14:paraId="0000047A">
            <w:pPr>
              <w:widowControl w:val="0"/>
              <w:numPr>
                <w:ilvl w:val="0"/>
                <w:numId w:val="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4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7C">
            <w:pPr>
              <w:widowControl w:val="0"/>
              <w:numPr>
                <w:ilvl w:val="0"/>
                <w:numId w:val="1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47D">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47E">
      <w:pPr>
        <w:spacing w:line="276" w:lineRule="auto"/>
        <w:rPr>
          <w:rFonts w:ascii="Calibri" w:cs="Calibri" w:eastAsia="Calibri" w:hAnsi="Calibri"/>
        </w:rPr>
      </w:pPr>
      <w:r w:rsidDel="00000000" w:rsidR="00000000" w:rsidRPr="00000000">
        <w:rPr>
          <w:rtl w:val="0"/>
        </w:rPr>
      </w:r>
    </w:p>
    <w:tbl>
      <w:tblPr>
        <w:tblStyle w:val="Table21"/>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95"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47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84">
            <w:pPr>
              <w:spacing w:line="276" w:lineRule="auto"/>
              <w:rPr>
                <w:rFonts w:ascii="Calibri" w:cs="Calibri" w:eastAsia="Calibri" w:hAnsi="Calibri"/>
              </w:rPr>
            </w:pPr>
            <w:r w:rsidDel="00000000" w:rsidR="00000000" w:rsidRPr="00000000">
              <w:rPr>
                <w:rFonts w:ascii="Calibri" w:cs="Calibri" w:eastAsia="Calibri" w:hAnsi="Calibri"/>
                <w:rtl w:val="0"/>
              </w:rPr>
              <w:t xml:space="preserve">4</w:t>
            </w:r>
          </w:p>
        </w:tc>
        <w:tc>
          <w:tcPr>
            <w:shd w:fill="cdeeee" w:val="clear"/>
            <w:tcMar>
              <w:top w:w="100.0" w:type="dxa"/>
              <w:left w:w="100.0" w:type="dxa"/>
              <w:bottom w:w="100.0" w:type="dxa"/>
              <w:right w:w="100.0" w:type="dxa"/>
            </w:tcMar>
          </w:tcPr>
          <w:p w:rsidR="00000000" w:rsidDel="00000000" w:rsidP="00000000" w:rsidRDefault="00000000" w:rsidRPr="00000000" w14:paraId="00000486">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488">
            <w:pPr>
              <w:spacing w:line="240" w:lineRule="auto"/>
              <w:rPr>
                <w:rFonts w:ascii="Calibri" w:cs="Calibri" w:eastAsia="Calibri" w:hAnsi="Calibri"/>
              </w:rPr>
            </w:pPr>
            <w:r w:rsidDel="00000000" w:rsidR="00000000" w:rsidRPr="00000000">
              <w:rPr>
                <w:rFonts w:ascii="Calibri" w:cs="Calibri" w:eastAsia="Calibri" w:hAnsi="Calibri"/>
                <w:rtl w:val="0"/>
              </w:rPr>
              <w:t xml:space="preserve">Steve Jobs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4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w:t>
            </w:r>
            <w:r w:rsidDel="00000000" w:rsidR="00000000" w:rsidRPr="00000000">
              <w:rPr>
                <w:rFonts w:ascii="Calibri" w:cs="Calibri" w:eastAsia="Calibri" w:hAnsi="Calibri"/>
                <w:rtl w:val="0"/>
              </w:rPr>
              <w:t xml:space="preserve"> w</w:t>
            </w:r>
            <w:r w:rsidDel="00000000" w:rsidR="00000000" w:rsidRPr="00000000">
              <w:rPr>
                <w:rFonts w:ascii="Calibri" w:cs="Calibri" w:eastAsia="Calibri" w:hAnsi="Calibri"/>
                <w:highlight w:val="white"/>
                <w:rtl w:val="0"/>
              </w:rPr>
              <w:t xml:space="preserve">rite a multiparagraph essay that </w:t>
            </w:r>
            <w:r w:rsidDel="00000000" w:rsidR="00000000" w:rsidRPr="00000000">
              <w:rPr>
                <w:rFonts w:ascii="Calibri" w:cs="Calibri" w:eastAsia="Calibri" w:hAnsi="Calibri"/>
                <w:rtl w:val="0"/>
              </w:rPr>
              <w:t xml:space="preserve">determines the main idea of the article about Milton Hershey and explains how the author uses the events of Hershey’s life to develop the main idea.</w:t>
            </w:r>
            <w:r w:rsidDel="00000000" w:rsidR="00000000" w:rsidRPr="00000000">
              <w:rPr>
                <w:rFonts w:ascii="Calibri" w:cs="Calibri" w:eastAsia="Calibri" w:hAnsi="Calibri"/>
                <w:highlight w:val="white"/>
                <w:rtl w:val="0"/>
              </w:rPr>
              <w:t xml:space="preserve"> Students cite evidence from the article to support their response.</w:t>
            </w:r>
            <w:r w:rsidDel="00000000" w:rsidR="00000000" w:rsidRPr="00000000">
              <w:rPr>
                <w:rtl w:val="0"/>
              </w:rPr>
            </w:r>
          </w:p>
          <w:p w:rsidR="00000000" w:rsidDel="00000000" w:rsidP="00000000" w:rsidRDefault="00000000" w:rsidRPr="00000000" w14:paraId="0000048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8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48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continue to practice finding the main or central idea of a text in a cold-read task. Students also practice writing the same type of essay they will encounter during the Culminating task, an explanatory essay focused on central idea. Students practice explaining in writing how events in Hershey’s life contribute to the main idea of the article. They will do a similar analysis during the Culminating task as they understand how Jobs’ introduces and elaborates his main idea, including describing events from his own life. </w:t>
            </w:r>
          </w:p>
          <w:p w:rsidR="00000000" w:rsidDel="00000000" w:rsidP="00000000" w:rsidRDefault="00000000" w:rsidRPr="00000000" w14:paraId="0000049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9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another explanatory essay. </w:t>
            </w:r>
          </w:p>
          <w:p w:rsidR="00000000" w:rsidDel="00000000" w:rsidP="00000000" w:rsidRDefault="00000000" w:rsidRPr="00000000" w14:paraId="0000049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9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494">
            <w:pPr>
              <w:numPr>
                <w:ilvl w:val="0"/>
                <w:numId w:val="14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ironic connection between sugar, slavery, and freedom?</w:t>
            </w:r>
          </w:p>
          <w:p w:rsidR="00000000" w:rsidDel="00000000" w:rsidP="00000000" w:rsidRDefault="00000000" w:rsidRPr="00000000" w14:paraId="00000495">
            <w:pPr>
              <w:numPr>
                <w:ilvl w:val="0"/>
                <w:numId w:val="18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tension between slavery and freedom and how this relates to the central idea of the text? </w:t>
            </w:r>
          </w:p>
          <w:p w:rsidR="00000000" w:rsidDel="00000000" w:rsidP="00000000" w:rsidRDefault="00000000" w:rsidRPr="00000000" w14:paraId="00000496">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497">
            <w:pPr>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498">
            <w:pPr>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499">
            <w:pPr>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4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tcPr>
          <w:p w:rsidR="00000000" w:rsidDel="00000000" w:rsidP="00000000" w:rsidRDefault="00000000" w:rsidRPr="00000000" w14:paraId="000004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 optional</w:t>
            </w:r>
            <w:r w:rsidDel="00000000" w:rsidR="00000000" w:rsidRPr="00000000">
              <w:rPr>
                <w:rtl w:val="0"/>
              </w:rPr>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4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w:t>
            </w:r>
            <w:r w:rsidDel="00000000" w:rsidR="00000000" w:rsidRPr="00000000">
              <w:rPr>
                <w:rFonts w:ascii="Calibri" w:cs="Calibri" w:eastAsia="Calibri" w:hAnsi="Calibri"/>
                <w:rtl w:val="0"/>
              </w:rPr>
              <w:t xml:space="preserve"> </w:t>
            </w:r>
          </w:p>
        </w:tc>
        <w:tc>
          <w:tcPr>
            <w:gridSpan w:val="2"/>
            <w:shd w:fill="auto" w:val="clear"/>
            <w:tcMar>
              <w:top w:w="100.0" w:type="dxa"/>
              <w:left w:w="100.0" w:type="dxa"/>
              <w:bottom w:w="100.0" w:type="dxa"/>
              <w:right w:w="100.0" w:type="dxa"/>
            </w:tcMar>
          </w:tcPr>
          <w:p w:rsidR="00000000" w:rsidDel="00000000" w:rsidP="00000000" w:rsidRDefault="00000000" w:rsidRPr="00000000" w14:paraId="000004A1">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4A2">
            <w:pPr>
              <w:widowControl w:val="0"/>
              <w:spacing w:line="240" w:lineRule="auto"/>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A4">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A5">
            <w:pPr>
              <w:widowControl w:val="0"/>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157">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p w:rsidR="00000000" w:rsidDel="00000000" w:rsidP="00000000" w:rsidRDefault="00000000" w:rsidRPr="00000000" w14:paraId="000004A6">
            <w:pPr>
              <w:numPr>
                <w:ilvl w:val="0"/>
                <w:numId w:val="91"/>
              </w:numPr>
              <w:spacing w:line="240" w:lineRule="auto"/>
              <w:ind w:left="720" w:hanging="360"/>
              <w:rPr>
                <w:rFonts w:ascii="Arial" w:cs="Arial" w:eastAsia="Arial" w:hAnsi="Arial"/>
                <w:sz w:val="22"/>
                <w:szCs w:val="22"/>
              </w:rPr>
            </w:pPr>
            <w:hyperlink r:id="rId158">
              <w:r w:rsidDel="00000000" w:rsidR="00000000" w:rsidRPr="00000000">
                <w:rPr>
                  <w:rFonts w:ascii="Calibri" w:cs="Calibri" w:eastAsia="Calibri" w:hAnsi="Calibri"/>
                  <w:color w:val="0b5394"/>
                  <w:u w:val="single"/>
                  <w:rtl w:val="0"/>
                </w:rPr>
                <w:t xml:space="preserve">Louisiana Connectors</w:t>
              </w:r>
            </w:hyperlink>
            <w:hyperlink r:id="rId159">
              <w:r w:rsidDel="00000000" w:rsidR="00000000" w:rsidRPr="00000000">
                <w:rPr>
                  <w:rFonts w:ascii="Calibri" w:cs="Calibri" w:eastAsia="Calibri" w:hAnsi="Calibri"/>
                  <w:color w:val="0b5394"/>
                  <w:u w:val="single"/>
                  <w:rtl w:val="0"/>
                </w:rPr>
                <w:t xml:space="preserve"> </w:t>
              </w:r>
            </w:hyperlink>
            <w:r w:rsidDel="00000000" w:rsidR="00000000" w:rsidRPr="00000000">
              <w:rPr>
                <w:rtl w:val="0"/>
              </w:rPr>
            </w:r>
          </w:p>
          <w:p w:rsidR="00000000" w:rsidDel="00000000" w:rsidP="00000000" w:rsidRDefault="00000000" w:rsidRPr="00000000" w14:paraId="000004A7">
            <w:pPr>
              <w:numPr>
                <w:ilvl w:val="0"/>
                <w:numId w:val="91"/>
              </w:numPr>
              <w:spacing w:line="240" w:lineRule="auto"/>
              <w:ind w:left="720" w:hanging="360"/>
              <w:rPr>
                <w:rFonts w:ascii="Arial" w:cs="Arial" w:eastAsia="Arial" w:hAnsi="Arial"/>
                <w:sz w:val="22"/>
                <w:szCs w:val="22"/>
              </w:rPr>
            </w:pPr>
            <w:r w:rsidDel="00000000" w:rsidR="00000000" w:rsidRPr="00000000">
              <w:rPr>
                <w:rFonts w:ascii="Calibri" w:cs="Calibri" w:eastAsia="Calibri" w:hAnsi="Calibri"/>
                <w:rtl w:val="0"/>
              </w:rPr>
              <w:t xml:space="preserve">Essential Elements Cards - </w:t>
            </w:r>
            <w:hyperlink r:id="rId16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4A8">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61">
              <w:r w:rsidDel="00000000" w:rsidR="00000000" w:rsidRPr="00000000">
                <w:rPr>
                  <w:rFonts w:ascii="Calibri" w:cs="Calibri" w:eastAsia="Calibri" w:hAnsi="Calibri"/>
                  <w:color w:val="0b5394"/>
                  <w:rtl w:val="0"/>
                </w:rPr>
                <w:t xml:space="preserve"> </w:t>
              </w:r>
            </w:hyperlink>
            <w:hyperlink r:id="rId162">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4A9">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4AA">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4AB">
            <w:pPr>
              <w:numPr>
                <w:ilvl w:val="0"/>
                <w:numId w:val="91"/>
              </w:numPr>
              <w:spacing w:line="240" w:lineRule="auto"/>
              <w:ind w:left="720" w:hanging="360"/>
              <w:rPr>
                <w:rFonts w:ascii="Arial" w:cs="Arial" w:eastAsia="Arial" w:hAnsi="Arial"/>
                <w:sz w:val="22"/>
                <w:szCs w:val="22"/>
              </w:rPr>
            </w:pPr>
            <w:hyperlink r:id="rId163">
              <w:r w:rsidDel="00000000" w:rsidR="00000000" w:rsidRPr="00000000">
                <w:rPr>
                  <w:rFonts w:ascii="Calibri" w:cs="Calibri" w:eastAsia="Calibri" w:hAnsi="Calibri"/>
                  <w:color w:val="0b5394"/>
                  <w:rtl w:val="0"/>
                </w:rPr>
                <w:t xml:space="preserve"> </w:t>
              </w:r>
            </w:hyperlink>
            <w:hyperlink r:id="rId16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4AC">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4AD">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4AE">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4AF">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4B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4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65">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4B4">
      <w:pPr>
        <w:spacing w:line="276" w:lineRule="auto"/>
        <w:rPr>
          <w:rFonts w:ascii="Calibri" w:cs="Calibri" w:eastAsia="Calibri" w:hAnsi="Calibri"/>
        </w:rPr>
      </w:pPr>
      <w:r w:rsidDel="00000000" w:rsidR="00000000" w:rsidRPr="00000000">
        <w:rPr>
          <w:rtl w:val="0"/>
        </w:rPr>
      </w:r>
    </w:p>
    <w:tbl>
      <w:tblPr>
        <w:tblStyle w:val="Table2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B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4B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16: Practice cold-read task, part 1</w:t>
            </w:r>
          </w:p>
        </w:tc>
        <w:tc>
          <w:tcPr>
            <w:shd w:fill="d2d8ea" w:val="clear"/>
            <w:tcMar>
              <w:top w:w="100.0" w:type="dxa"/>
              <w:left w:w="100.0" w:type="dxa"/>
              <w:bottom w:w="100.0" w:type="dxa"/>
              <w:right w:w="100.0" w:type="dxa"/>
            </w:tcMar>
          </w:tcPr>
          <w:p w:rsidR="00000000" w:rsidDel="00000000" w:rsidP="00000000" w:rsidRDefault="00000000" w:rsidRPr="00000000" w14:paraId="000004B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4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 article about Milton Hershey independently and answer multiple choice questions to demonstrate understanding of the text.</w:t>
            </w:r>
          </w:p>
        </w:tc>
        <w:tc>
          <w:tcPr>
            <w:shd w:fill="auto" w:val="clear"/>
            <w:tcMar>
              <w:top w:w="100.0" w:type="dxa"/>
              <w:left w:w="100.0" w:type="dxa"/>
              <w:bottom w:w="100.0" w:type="dxa"/>
              <w:right w:w="100.0" w:type="dxa"/>
            </w:tcMar>
          </w:tcPr>
          <w:p w:rsidR="00000000" w:rsidDel="00000000" w:rsidP="00000000" w:rsidRDefault="00000000" w:rsidRPr="00000000" w14:paraId="000004C0">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You will have approximately 40 minutes to read the article about Milton Hershey and answer questions 1 – 6:</w:t>
            </w:r>
          </w:p>
          <w:p w:rsidR="00000000" w:rsidDel="00000000" w:rsidP="00000000" w:rsidRDefault="00000000" w:rsidRPr="00000000" w14:paraId="000004C3">
            <w:pPr>
              <w:numPr>
                <w:ilvl w:val="0"/>
                <w:numId w:val="173"/>
              </w:numPr>
              <w:tabs>
                <w:tab w:val="left" w:pos="5760"/>
                <w:tab w:val="left" w:pos="360"/>
              </w:tabs>
              <w:spacing w:before="200" w:line="276" w:lineRule="auto"/>
              <w:ind w:left="720" w:right="-20" w:hanging="360"/>
              <w:rPr>
                <w:rFonts w:ascii="Calibri" w:cs="Calibri" w:eastAsia="Calibri" w:hAnsi="Calibri"/>
              </w:rPr>
            </w:pPr>
            <w:r w:rsidDel="00000000" w:rsidR="00000000" w:rsidRPr="00000000">
              <w:rPr>
                <w:rFonts w:ascii="Calibri" w:cs="Calibri" w:eastAsia="Calibri" w:hAnsi="Calibri"/>
                <w:rtl w:val="0"/>
              </w:rPr>
              <w:t xml:space="preserve">Which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explains the meaning of the phrase “</w:t>
            </w:r>
            <w:r w:rsidDel="00000000" w:rsidR="00000000" w:rsidRPr="00000000">
              <w:rPr>
                <w:rFonts w:ascii="Calibri" w:cs="Calibri" w:eastAsia="Calibri" w:hAnsi="Calibri"/>
                <w:i w:val="1"/>
                <w:rtl w:val="0"/>
              </w:rPr>
              <w:t xml:space="preserve">If at first you don’t succeed, try, try again</w:t>
            </w:r>
            <w:r w:rsidDel="00000000" w:rsidR="00000000" w:rsidRPr="00000000">
              <w:rPr>
                <w:rFonts w:ascii="Calibri" w:cs="Calibri" w:eastAsia="Calibri" w:hAnsi="Calibri"/>
                <w:rtl w:val="0"/>
              </w:rPr>
              <w:t xml:space="preserve">” as it is used in the paragraph? What evidence from the paragraph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helps in understanding the meaning of the phrase in Part A? </w:t>
            </w:r>
          </w:p>
          <w:p w:rsidR="00000000" w:rsidDel="00000000" w:rsidP="00000000" w:rsidRDefault="00000000" w:rsidRPr="00000000" w14:paraId="000004C4">
            <w:pPr>
              <w:numPr>
                <w:ilvl w:val="0"/>
                <w:numId w:val="173"/>
              </w:numPr>
              <w:tabs>
                <w:tab w:val="left" w:pos="5760"/>
                <w:tab w:val="left" w:pos="360"/>
              </w:tabs>
              <w:spacing w:before="200" w:line="276" w:lineRule="auto"/>
              <w:ind w:left="720" w:right="-20" w:hanging="360"/>
              <w:rPr>
                <w:rFonts w:ascii="Calibri" w:cs="Calibri" w:eastAsia="Calibri" w:hAnsi="Calibri"/>
              </w:rPr>
            </w:pPr>
            <w:r w:rsidDel="00000000" w:rsidR="00000000" w:rsidRPr="00000000">
              <w:rPr>
                <w:rFonts w:ascii="Calibri" w:cs="Calibri" w:eastAsia="Calibri" w:hAnsi="Calibri"/>
                <w:rtl w:val="0"/>
              </w:rPr>
              <w:t xml:space="preserve">What main strategy does the author use throughout the article to develop the claim that Milton Hershey failed many times before he was a successful businessman and candy maker? Which </w:t>
            </w:r>
            <w:r w:rsidDel="00000000" w:rsidR="00000000" w:rsidRPr="00000000">
              <w:rPr>
                <w:rFonts w:ascii="Calibri" w:cs="Calibri" w:eastAsia="Calibri" w:hAnsi="Calibri"/>
                <w:b w:val="1"/>
                <w:rtl w:val="0"/>
              </w:rPr>
              <w:t xml:space="preserve">two </w:t>
            </w:r>
            <w:r w:rsidDel="00000000" w:rsidR="00000000" w:rsidRPr="00000000">
              <w:rPr>
                <w:rFonts w:ascii="Calibri" w:cs="Calibri" w:eastAsia="Calibri" w:hAnsi="Calibri"/>
                <w:rtl w:val="0"/>
              </w:rPr>
              <w:t xml:space="preserve">pieces of evidence from the passage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support the answer to Part A? </w:t>
            </w:r>
          </w:p>
          <w:p w:rsidR="00000000" w:rsidDel="00000000" w:rsidP="00000000" w:rsidRDefault="00000000" w:rsidRPr="00000000" w14:paraId="000004C5">
            <w:pPr>
              <w:numPr>
                <w:ilvl w:val="0"/>
                <w:numId w:val="173"/>
              </w:numPr>
              <w:tabs>
                <w:tab w:val="left" w:pos="5760"/>
                <w:tab w:val="left" w:pos="360"/>
              </w:tabs>
              <w:spacing w:line="276" w:lineRule="auto"/>
              <w:ind w:left="720" w:right="-20" w:hanging="360"/>
              <w:rPr>
                <w:rFonts w:ascii="Calibri" w:cs="Calibri" w:eastAsia="Calibri" w:hAnsi="Calibri"/>
              </w:rPr>
            </w:pPr>
            <w:r w:rsidDel="00000000" w:rsidR="00000000" w:rsidRPr="00000000">
              <w:rPr>
                <w:rFonts w:ascii="Calibri" w:cs="Calibri" w:eastAsia="Calibri" w:hAnsi="Calibri"/>
                <w:rtl w:val="0"/>
              </w:rPr>
              <w:t xml:space="preserve">Write the letter of each detail from the passage into the chart below to create a summary. Be sure the details appear in chronological order.</w:t>
            </w:r>
          </w:p>
          <w:p w:rsidR="00000000" w:rsidDel="00000000" w:rsidP="00000000" w:rsidRDefault="00000000" w:rsidRPr="00000000" w14:paraId="000004C6">
            <w:pPr>
              <w:numPr>
                <w:ilvl w:val="0"/>
                <w:numId w:val="173"/>
              </w:numPr>
              <w:tabs>
                <w:tab w:val="left" w:pos="5760"/>
                <w:tab w:val="left" w:pos="360"/>
              </w:tabs>
              <w:spacing w:before="200" w:line="276" w:lineRule="auto"/>
              <w:ind w:left="720" w:right="-20" w:hanging="360"/>
              <w:rPr>
                <w:rFonts w:ascii="Calibri" w:cs="Calibri" w:eastAsia="Calibri" w:hAnsi="Calibri"/>
              </w:rPr>
            </w:pPr>
            <w:r w:rsidDel="00000000" w:rsidR="00000000" w:rsidRPr="00000000">
              <w:rPr>
                <w:rFonts w:ascii="Calibri" w:cs="Calibri" w:eastAsia="Calibri" w:hAnsi="Calibri"/>
                <w:rtl w:val="0"/>
              </w:rPr>
              <w:t xml:space="preserve">What does the author suggest about the relationship between Hershey’s father’s failures and Hershey’s success? What evidence from the passage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supports the answer to Part A? </w:t>
            </w:r>
          </w:p>
          <w:p w:rsidR="00000000" w:rsidDel="00000000" w:rsidP="00000000" w:rsidRDefault="00000000" w:rsidRPr="00000000" w14:paraId="000004C7">
            <w:pPr>
              <w:tabs>
                <w:tab w:val="left" w:pos="5760"/>
                <w:tab w:val="left" w:pos="360"/>
              </w:tabs>
              <w:spacing w:line="218" w:lineRule="auto"/>
              <w:rPr>
                <w:rFonts w:ascii="Calibri" w:cs="Calibri" w:eastAsia="Calibri" w:hAnsi="Calibri"/>
              </w:rPr>
            </w:pPr>
            <w:r w:rsidDel="00000000" w:rsidR="00000000" w:rsidRPr="00000000">
              <w:rPr>
                <w:rtl w:val="0"/>
              </w:rPr>
            </w:r>
          </w:p>
          <w:p w:rsidR="00000000" w:rsidDel="00000000" w:rsidP="00000000" w:rsidRDefault="00000000" w:rsidRPr="00000000" w14:paraId="000004C8">
            <w:pPr>
              <w:numPr>
                <w:ilvl w:val="0"/>
                <w:numId w:val="173"/>
              </w:numPr>
              <w:tabs>
                <w:tab w:val="left" w:pos="5760"/>
                <w:tab w:val="left" w:pos="360"/>
              </w:tabs>
              <w:spacing w:line="218"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word has a similar meaning to the word </w:t>
            </w:r>
            <w:r w:rsidDel="00000000" w:rsidR="00000000" w:rsidRPr="00000000">
              <w:rPr>
                <w:rFonts w:ascii="Calibri" w:cs="Calibri" w:eastAsia="Calibri" w:hAnsi="Calibri"/>
                <w:i w:val="1"/>
                <w:rtl w:val="0"/>
              </w:rPr>
              <w:t xml:space="preserve">philanthropy</w:t>
            </w:r>
            <w:r w:rsidDel="00000000" w:rsidR="00000000" w:rsidRPr="00000000">
              <w:rPr>
                <w:rFonts w:ascii="Calibri" w:cs="Calibri" w:eastAsia="Calibri" w:hAnsi="Calibri"/>
                <w:rtl w:val="0"/>
              </w:rPr>
              <w:t xml:space="preserve">? What evidence from the passage provides the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example of the word in Part A? </w:t>
            </w:r>
          </w:p>
          <w:p w:rsidR="00000000" w:rsidDel="00000000" w:rsidP="00000000" w:rsidRDefault="00000000" w:rsidRPr="00000000" w14:paraId="000004C9">
            <w:pPr>
              <w:numPr>
                <w:ilvl w:val="0"/>
                <w:numId w:val="173"/>
              </w:numPr>
              <w:tabs>
                <w:tab w:val="left" w:pos="5760"/>
                <w:tab w:val="left" w:pos="360"/>
              </w:tabs>
              <w:spacing w:before="200" w:line="276" w:lineRule="auto"/>
              <w:ind w:left="720" w:right="-20" w:hanging="360"/>
              <w:rPr>
                <w:rFonts w:ascii="Calibri" w:cs="Calibri" w:eastAsia="Calibri" w:hAnsi="Calibri"/>
              </w:rPr>
            </w:pPr>
            <w:r w:rsidDel="00000000" w:rsidR="00000000" w:rsidRPr="00000000">
              <w:rPr>
                <w:rFonts w:ascii="Calibri" w:cs="Calibri" w:eastAsia="Calibri" w:hAnsi="Calibri"/>
                <w:rtl w:val="0"/>
              </w:rPr>
              <w:t xml:space="preserve">Which sentence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states the author’s purpose for writing the passage? What evidence from the passage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supports the answer to Part A? </w:t>
            </w:r>
          </w:p>
        </w:tc>
        <w:tc>
          <w:tcPr>
            <w:shd w:fill="auto" w:val="clear"/>
            <w:tcMar>
              <w:top w:w="100.0" w:type="dxa"/>
              <w:left w:w="100.0" w:type="dxa"/>
              <w:bottom w:w="100.0" w:type="dxa"/>
              <w:right w:w="100.0" w:type="dxa"/>
            </w:tcMar>
          </w:tcPr>
          <w:p w:rsidR="00000000" w:rsidDel="00000000" w:rsidP="00000000" w:rsidRDefault="00000000" w:rsidRPr="00000000" w14:paraId="000004CB">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CD">
            <w:pPr>
              <w:numPr>
                <w:ilvl w:val="0"/>
                <w:numId w:val="16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author’s purpose for writing the passage?</w:t>
            </w:r>
          </w:p>
          <w:p w:rsidR="00000000" w:rsidDel="00000000" w:rsidP="00000000" w:rsidRDefault="00000000" w:rsidRPr="00000000" w14:paraId="000004CE">
            <w:pPr>
              <w:numPr>
                <w:ilvl w:val="0"/>
                <w:numId w:val="16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4D0">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4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“Milton Hershey” from Louisiana EAGLE</w:t>
            </w:r>
          </w:p>
        </w:tc>
        <w:tc>
          <w:tcPr>
            <w:tcMar>
              <w:top w:w="100.0" w:type="dxa"/>
              <w:left w:w="100.0" w:type="dxa"/>
              <w:bottom w:w="100.0" w:type="dxa"/>
              <w:right w:w="100.0" w:type="dxa"/>
            </w:tcMar>
          </w:tcPr>
          <w:p w:rsidR="00000000" w:rsidDel="00000000" w:rsidP="00000000" w:rsidRDefault="00000000" w:rsidRPr="00000000" w14:paraId="000004D4">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4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D7">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items </w:t>
            </w:r>
          </w:p>
          <w:p w:rsidR="00000000" w:rsidDel="00000000" w:rsidP="00000000" w:rsidRDefault="00000000" w:rsidRPr="00000000" w14:paraId="000004D8">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answer sheet</w:t>
            </w:r>
          </w:p>
        </w:tc>
        <w:tc>
          <w:tcPr>
            <w:shd w:fill="ffffff" w:val="clear"/>
            <w:tcMar>
              <w:top w:w="100.0" w:type="dxa"/>
              <w:left w:w="100.0" w:type="dxa"/>
              <w:bottom w:w="100.0" w:type="dxa"/>
              <w:right w:w="100.0" w:type="dxa"/>
            </w:tcMar>
          </w:tcPr>
          <w:p w:rsidR="00000000" w:rsidDel="00000000" w:rsidP="00000000" w:rsidRDefault="00000000" w:rsidRPr="00000000" w14:paraId="000004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D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DB">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4DC">
      <w:pPr>
        <w:spacing w:line="276" w:lineRule="auto"/>
        <w:rPr>
          <w:rFonts w:ascii="Calibri" w:cs="Calibri" w:eastAsia="Calibri" w:hAnsi="Calibri"/>
        </w:rPr>
      </w:pPr>
      <w:r w:rsidDel="00000000" w:rsidR="00000000" w:rsidRPr="00000000">
        <w:rPr>
          <w:rtl w:val="0"/>
        </w:rPr>
      </w:r>
    </w:p>
    <w:tbl>
      <w:tblPr>
        <w:tblStyle w:val="Table2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D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4E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17: Practice cold-read task, part 2</w:t>
            </w:r>
          </w:p>
        </w:tc>
        <w:tc>
          <w:tcPr>
            <w:shd w:fill="d2d8ea" w:val="clear"/>
            <w:tcMar>
              <w:top w:w="100.0" w:type="dxa"/>
              <w:left w:w="100.0" w:type="dxa"/>
              <w:bottom w:w="100.0" w:type="dxa"/>
              <w:right w:w="100.0" w:type="dxa"/>
            </w:tcMar>
          </w:tcPr>
          <w:p w:rsidR="00000000" w:rsidDel="00000000" w:rsidP="00000000" w:rsidRDefault="00000000" w:rsidRPr="00000000" w14:paraId="000004E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4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 article about Milton Hershey independently and write a written response to demonstrate understanding of the text.</w:t>
            </w:r>
          </w:p>
        </w:tc>
        <w:tc>
          <w:tcPr>
            <w:shd w:fill="auto" w:val="clear"/>
            <w:tcMar>
              <w:top w:w="100.0" w:type="dxa"/>
              <w:left w:w="100.0" w:type="dxa"/>
              <w:bottom w:w="100.0" w:type="dxa"/>
              <w:right w:w="100.0" w:type="dxa"/>
            </w:tcMar>
          </w:tcPr>
          <w:p w:rsidR="00000000" w:rsidDel="00000000" w:rsidP="00000000" w:rsidRDefault="00000000" w:rsidRPr="00000000" w14:paraId="000004E8">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EA">
            <w:pPr>
              <w:tabs>
                <w:tab w:val="left" w:pos="5760"/>
                <w:tab w:val="left" w:pos="360"/>
              </w:tabs>
              <w:spacing w:after="200" w:before="200" w:line="276" w:lineRule="auto"/>
              <w:rPr>
                <w:rFonts w:ascii="Calibri" w:cs="Calibri" w:eastAsia="Calibri" w:hAnsi="Calibri"/>
              </w:rPr>
            </w:pPr>
            <w:r w:rsidDel="00000000" w:rsidR="00000000" w:rsidRPr="00000000">
              <w:rPr>
                <w:rFonts w:ascii="Calibri" w:cs="Calibri" w:eastAsia="Calibri" w:hAnsi="Calibri"/>
                <w:rtl w:val="0"/>
              </w:rPr>
              <w:t xml:space="preserve">You will have approximately 40 minutes to read the article about Milton Hershey and answer question 7: </w:t>
            </w:r>
            <w:r w:rsidDel="00000000" w:rsidR="00000000" w:rsidRPr="00000000">
              <w:rPr>
                <w:rFonts w:ascii="Calibri" w:cs="Calibri" w:eastAsia="Calibri" w:hAnsi="Calibri"/>
                <w:highlight w:val="white"/>
                <w:rtl w:val="0"/>
              </w:rPr>
              <w:t xml:space="preserve">Write multi paragraph essay that </w:t>
            </w:r>
            <w:r w:rsidDel="00000000" w:rsidR="00000000" w:rsidRPr="00000000">
              <w:rPr>
                <w:rFonts w:ascii="Calibri" w:cs="Calibri" w:eastAsia="Calibri" w:hAnsi="Calibri"/>
                <w:rtl w:val="0"/>
              </w:rPr>
              <w:t xml:space="preserve">determines the main idea of the article and explains how the author uses the events of Hershey’s life to develop the main idea.</w:t>
            </w:r>
            <w:r w:rsidDel="00000000" w:rsidR="00000000" w:rsidRPr="00000000">
              <w:rPr>
                <w:rFonts w:ascii="Calibri" w:cs="Calibri" w:eastAsia="Calibri" w:hAnsi="Calibri"/>
                <w:highlight w:val="white"/>
                <w:rtl w:val="0"/>
              </w:rPr>
              <w:t xml:space="preserve"> Cite evidence from the article to support your response. Be sure to observe the conventions of standard English</w:t>
            </w:r>
            <w:r w:rsidDel="00000000" w:rsidR="00000000" w:rsidRPr="00000000">
              <w:rPr>
                <w:rFonts w:ascii="Calibri" w:cs="Calibri" w:eastAsia="Calibri" w:hAnsi="Calibri"/>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4EC">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EE">
            <w:pPr>
              <w:numPr>
                <w:ilvl w:val="0"/>
                <w:numId w:val="6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main idea of the passage?</w:t>
            </w:r>
          </w:p>
          <w:p w:rsidR="00000000" w:rsidDel="00000000" w:rsidP="00000000" w:rsidRDefault="00000000" w:rsidRPr="00000000" w14:paraId="000004EF">
            <w:pPr>
              <w:numPr>
                <w:ilvl w:val="0"/>
                <w:numId w:val="6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which events of Hershey’s life develop the main idea and cite examples from the text?</w:t>
            </w:r>
          </w:p>
        </w:tc>
        <w:tc>
          <w:tcPr>
            <w:shd w:fill="auto" w:val="clear"/>
            <w:tcMar>
              <w:top w:w="100.0" w:type="dxa"/>
              <w:left w:w="100.0" w:type="dxa"/>
              <w:bottom w:w="100.0" w:type="dxa"/>
              <w:right w:w="100.0" w:type="dxa"/>
            </w:tcMar>
          </w:tcPr>
          <w:p w:rsidR="00000000" w:rsidDel="00000000" w:rsidP="00000000" w:rsidRDefault="00000000" w:rsidRPr="00000000" w14:paraId="000004F1">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4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“Milton Hershey” from Louisiana EAGLE</w:t>
            </w:r>
          </w:p>
        </w:tc>
        <w:tc>
          <w:tcPr>
            <w:tcMar>
              <w:top w:w="100.0" w:type="dxa"/>
              <w:left w:w="100.0" w:type="dxa"/>
              <w:bottom w:w="100.0" w:type="dxa"/>
              <w:right w:w="100.0" w:type="dxa"/>
            </w:tcMar>
          </w:tcPr>
          <w:p w:rsidR="00000000" w:rsidDel="00000000" w:rsidP="00000000" w:rsidRDefault="00000000" w:rsidRPr="00000000" w14:paraId="000004F5">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4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F8">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items </w:t>
            </w:r>
          </w:p>
          <w:p w:rsidR="00000000" w:rsidDel="00000000" w:rsidP="00000000" w:rsidRDefault="00000000" w:rsidRPr="00000000" w14:paraId="000004F9">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answer sheet</w:t>
            </w:r>
          </w:p>
        </w:tc>
        <w:tc>
          <w:tcPr>
            <w:shd w:fill="ffffff" w:val="clear"/>
            <w:tcMar>
              <w:top w:w="100.0" w:type="dxa"/>
              <w:left w:w="100.0" w:type="dxa"/>
              <w:bottom w:w="100.0" w:type="dxa"/>
              <w:right w:w="100.0" w:type="dxa"/>
            </w:tcMar>
          </w:tcPr>
          <w:p w:rsidR="00000000" w:rsidDel="00000000" w:rsidP="00000000" w:rsidRDefault="00000000" w:rsidRPr="00000000" w14:paraId="000004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FB">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FC">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4FD">
      <w:pPr>
        <w:spacing w:line="276" w:lineRule="auto"/>
        <w:rPr>
          <w:rFonts w:ascii="Calibri" w:cs="Calibri" w:eastAsia="Calibri" w:hAnsi="Calibri"/>
        </w:rPr>
      </w:pPr>
      <w:r w:rsidDel="00000000" w:rsidR="00000000" w:rsidRPr="00000000">
        <w:rPr>
          <w:rtl w:val="0"/>
        </w:rPr>
      </w:r>
    </w:p>
    <w:tbl>
      <w:tblPr>
        <w:tblStyle w:val="Table24"/>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95"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4F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03">
            <w:pPr>
              <w:spacing w:line="276" w:lineRule="auto"/>
              <w:rPr>
                <w:rFonts w:ascii="Calibri" w:cs="Calibri" w:eastAsia="Calibri" w:hAnsi="Calibri"/>
              </w:rPr>
            </w:pPr>
            <w:r w:rsidDel="00000000" w:rsidR="00000000" w:rsidRPr="00000000">
              <w:rPr>
                <w:rFonts w:ascii="Calibri" w:cs="Calibri" w:eastAsia="Calibri" w:hAnsi="Calibri"/>
                <w:rtl w:val="0"/>
              </w:rPr>
              <w:t xml:space="preserve">5</w:t>
            </w:r>
          </w:p>
        </w:tc>
        <w:tc>
          <w:tcPr>
            <w:shd w:fill="cdeeee" w:val="clear"/>
            <w:tcMar>
              <w:top w:w="100.0" w:type="dxa"/>
              <w:left w:w="100.0" w:type="dxa"/>
              <w:bottom w:w="100.0" w:type="dxa"/>
              <w:right w:w="100.0" w:type="dxa"/>
            </w:tcMar>
          </w:tcPr>
          <w:p w:rsidR="00000000" w:rsidDel="00000000" w:rsidP="00000000" w:rsidRDefault="00000000" w:rsidRPr="00000000" w14:paraId="00000505">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507">
            <w:pPr>
              <w:spacing w:line="240" w:lineRule="auto"/>
              <w:rPr>
                <w:rFonts w:ascii="Calibri" w:cs="Calibri" w:eastAsia="Calibri" w:hAnsi="Calibri"/>
              </w:rPr>
            </w:pPr>
            <w:r w:rsidDel="00000000" w:rsidR="00000000" w:rsidRPr="00000000">
              <w:rPr>
                <w:rFonts w:ascii="Calibri" w:cs="Calibri" w:eastAsia="Calibri" w:hAnsi="Calibri"/>
                <w:rtl w:val="0"/>
              </w:rPr>
              <w:t xml:space="preserve">Steve Jobs</w:t>
            </w:r>
          </w:p>
        </w:tc>
        <w:tc>
          <w:tcPr>
            <w:shd w:fill="auto" w:val="clear"/>
            <w:tcMar>
              <w:top w:w="100.0" w:type="dxa"/>
              <w:left w:w="100.0" w:type="dxa"/>
              <w:bottom w:w="100.0" w:type="dxa"/>
              <w:right w:w="100.0" w:type="dxa"/>
            </w:tcMar>
          </w:tcPr>
          <w:p w:rsidR="00000000" w:rsidDel="00000000" w:rsidP="00000000" w:rsidRDefault="00000000" w:rsidRPr="00000000" w14:paraId="000005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w:t>
            </w:r>
            <w:hyperlink r:id="rId166">
              <w:r w:rsidDel="00000000" w:rsidR="00000000" w:rsidRPr="00000000">
                <w:rPr>
                  <w:rFonts w:ascii="Calibri" w:cs="Calibri" w:eastAsia="Calibri" w:hAnsi="Calibri"/>
                  <w:rtl w:val="0"/>
                </w:rPr>
                <w:t xml:space="preserve"> </w:t>
              </w:r>
            </w:hyperlink>
            <w:hyperlink r:id="rId167">
              <w:r w:rsidDel="00000000" w:rsidR="00000000" w:rsidRPr="00000000">
                <w:rPr>
                  <w:rFonts w:ascii="Calibri" w:cs="Calibri" w:eastAsia="Calibri" w:hAnsi="Calibri"/>
                  <w:color w:val="1155cc"/>
                  <w:u w:val="single"/>
                  <w:rtl w:val="0"/>
                </w:rPr>
                <w:t xml:space="preserve">adapted</w:t>
              </w:r>
            </w:hyperlink>
            <w:r w:rsidDel="00000000" w:rsidR="00000000" w:rsidRPr="00000000">
              <w:rPr>
                <w:rFonts w:ascii="Calibri" w:cs="Calibri" w:eastAsia="Calibri" w:hAnsi="Calibri"/>
                <w:rtl w:val="0"/>
              </w:rPr>
              <w:t xml:space="preserve"> versions of</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50B">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Students write a paragraph explaining how the evidence from Jobs’ speech supports or contradicts a claim from one of four given quotes either from </w:t>
            </w:r>
            <w:r w:rsidDel="00000000" w:rsidR="00000000" w:rsidRPr="00000000">
              <w:rPr>
                <w:rFonts w:ascii="Calibri" w:cs="Calibri" w:eastAsia="Calibri" w:hAnsi="Calibri"/>
                <w:highlight w:val="white"/>
                <w:rtl w:val="0"/>
              </w:rPr>
              <w:t xml:space="preserve">“Overcoming Obstacles: How Your Biggest Failure Can Lead to Your Success” by Jody Michael or “Mindset for Achievement” by Carol Dweck</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50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0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explanatory essay. </w:t>
            </w:r>
          </w:p>
          <w:p w:rsidR="00000000" w:rsidDel="00000000" w:rsidP="00000000" w:rsidRDefault="00000000" w:rsidRPr="00000000" w14:paraId="0000050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0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continue developing their ability to draw connections across texts with increased rigor. In this section, they compare three texts, two at a time, looking for evidence from Jobs’ speech to support or contradict a given quote, or claim related to success and failure. Similar to the Culminating task, students must make connections between the central ideas of the texts to determine each author’s purpose and point of view and explain where and how the authors think similarly. </w:t>
            </w:r>
          </w:p>
          <w:p w:rsidR="00000000" w:rsidDel="00000000" w:rsidP="00000000" w:rsidRDefault="00000000" w:rsidRPr="00000000" w14:paraId="0000051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1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513">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central idea of a text?</w:t>
            </w:r>
          </w:p>
          <w:p w:rsidR="00000000" w:rsidDel="00000000" w:rsidP="00000000" w:rsidRDefault="00000000" w:rsidRPr="00000000" w14:paraId="00000514">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author’s purpose in a text? </w:t>
            </w:r>
          </w:p>
          <w:p w:rsidR="00000000" w:rsidDel="00000000" w:rsidP="00000000" w:rsidRDefault="00000000" w:rsidRPr="00000000" w14:paraId="00000515">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author’s point of view in a text?</w:t>
            </w:r>
          </w:p>
          <w:p w:rsidR="00000000" w:rsidDel="00000000" w:rsidP="00000000" w:rsidRDefault="00000000" w:rsidRPr="00000000" w14:paraId="00000516">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connections between the ideas in two texts?</w:t>
            </w:r>
          </w:p>
          <w:p w:rsidR="00000000" w:rsidDel="00000000" w:rsidP="00000000" w:rsidRDefault="00000000" w:rsidRPr="00000000" w14:paraId="00000517">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18">
            <w:pPr>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summarize the text?</w:t>
            </w:r>
          </w:p>
          <w:p w:rsidR="00000000" w:rsidDel="00000000" w:rsidP="00000000" w:rsidRDefault="00000000" w:rsidRPr="00000000" w14:paraId="00000519">
            <w:pPr>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51A">
            <w:pPr>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51B">
            <w:pPr>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51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Students write a 3</w:t>
            </w:r>
            <w:r w:rsidDel="00000000" w:rsidR="00000000" w:rsidRPr="00000000">
              <w:rPr>
                <w:rFonts w:ascii="Calibri" w:cs="Calibri" w:eastAsia="Calibri" w:hAnsi="Calibri"/>
                <w:rtl w:val="0"/>
              </w:rPr>
              <w:t xml:space="preserve">-5 </w:t>
            </w:r>
            <w:r w:rsidDel="00000000" w:rsidR="00000000" w:rsidRPr="00000000">
              <w:rPr>
                <w:rFonts w:ascii="Calibri" w:cs="Calibri" w:eastAsia="Calibri" w:hAnsi="Calibri"/>
                <w:rtl w:val="0"/>
              </w:rPr>
              <w:t xml:space="preserve">sentence paragraph explaining how the evidence from Jobs’ speech supports or contradicts a claim from one of four given quotes either from </w:t>
            </w:r>
            <w:r w:rsidDel="00000000" w:rsidR="00000000" w:rsidRPr="00000000">
              <w:rPr>
                <w:rFonts w:ascii="Calibri" w:cs="Calibri" w:eastAsia="Calibri" w:hAnsi="Calibri"/>
                <w:highlight w:val="white"/>
                <w:rtl w:val="0"/>
              </w:rPr>
              <w:t xml:space="preserve">“Overcoming Obstacles: How Your Biggest Failure Can Lead to Your Success” by Jody Michael or “Mindset for Achievement” by Carol Dweck</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51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1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explanatory product. </w:t>
            </w:r>
          </w:p>
          <w:p w:rsidR="00000000" w:rsidDel="00000000" w:rsidP="00000000" w:rsidRDefault="00000000" w:rsidRPr="00000000" w14:paraId="0000052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2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continue developing their ability to make connections across texts with increased rigor. In this section, they compare at least two texts looking for evidence from Jobs’ speech to support or contradict a given quote, or claim related to success and failure. Similar to the Culminating task, students must make connections between the central ideas of the texts to determine each author’s purpose and point of view and explain where and how the authors think similarly. </w:t>
            </w:r>
          </w:p>
          <w:p w:rsidR="00000000" w:rsidDel="00000000" w:rsidP="00000000" w:rsidRDefault="00000000" w:rsidRPr="00000000" w14:paraId="0000052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2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525">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central idea of a text?</w:t>
            </w:r>
          </w:p>
          <w:p w:rsidR="00000000" w:rsidDel="00000000" w:rsidP="00000000" w:rsidRDefault="00000000" w:rsidRPr="00000000" w14:paraId="00000526">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author’s purpose in a text? </w:t>
            </w:r>
          </w:p>
          <w:p w:rsidR="00000000" w:rsidDel="00000000" w:rsidP="00000000" w:rsidRDefault="00000000" w:rsidRPr="00000000" w14:paraId="00000527">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author’s point of view in a text?</w:t>
            </w:r>
          </w:p>
          <w:p w:rsidR="00000000" w:rsidDel="00000000" w:rsidP="00000000" w:rsidRDefault="00000000" w:rsidRPr="00000000" w14:paraId="00000528">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make connections between the ideas in two texts?</w:t>
            </w:r>
          </w:p>
          <w:p w:rsidR="00000000" w:rsidDel="00000000" w:rsidP="00000000" w:rsidRDefault="00000000" w:rsidRPr="00000000" w14:paraId="00000529">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2A">
            <w:pPr>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summarize the text?</w:t>
            </w:r>
          </w:p>
          <w:p w:rsidR="00000000" w:rsidDel="00000000" w:rsidP="00000000" w:rsidRDefault="00000000" w:rsidRPr="00000000" w14:paraId="0000052B">
            <w:pPr>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52C">
            <w:pPr>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locate, gather, and organize relevant and sufficient evidence to demonstrate understanding of texts and topics, support claims, and/or develop ideas?</w:t>
            </w:r>
            <w:r w:rsidDel="00000000" w:rsidR="00000000" w:rsidRPr="00000000">
              <w:rPr>
                <w:rtl w:val="0"/>
              </w:rPr>
            </w:r>
          </w:p>
          <w:p w:rsidR="00000000" w:rsidDel="00000000" w:rsidP="00000000" w:rsidRDefault="00000000" w:rsidRPr="00000000" w14:paraId="0000052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2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5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tcPr>
          <w:p w:rsidR="00000000" w:rsidDel="00000000" w:rsidP="00000000" w:rsidRDefault="00000000" w:rsidRPr="00000000" w14:paraId="000005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 2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5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5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535">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536">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537">
            <w:pPr>
              <w:widowControl w:val="0"/>
              <w:numPr>
                <w:ilvl w:val="1"/>
                <w:numId w:val="18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Fluency Task</w:t>
            </w:r>
          </w:p>
          <w:p w:rsidR="00000000" w:rsidDel="00000000" w:rsidP="00000000" w:rsidRDefault="00000000" w:rsidRPr="00000000" w14:paraId="00000538">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“The Fringe Benefits of Failure, and the Importance of Imagination”</w:t>
            </w:r>
          </w:p>
        </w:tc>
        <w:tc>
          <w:tcPr>
            <w:shd w:fill="auto" w:val="clear"/>
            <w:tcMar>
              <w:top w:w="100.0" w:type="dxa"/>
              <w:left w:w="100.0" w:type="dxa"/>
              <w:bottom w:w="100.0" w:type="dxa"/>
              <w:right w:w="100.0" w:type="dxa"/>
            </w:tcMar>
          </w:tcPr>
          <w:p w:rsidR="00000000" w:rsidDel="00000000" w:rsidP="00000000" w:rsidRDefault="00000000" w:rsidRPr="00000000" w14:paraId="000005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53A">
            <w:pPr>
              <w:widowControl w:val="0"/>
              <w:numPr>
                <w:ilvl w:val="0"/>
                <w:numId w:val="7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53B">
            <w:pPr>
              <w:widowControl w:val="0"/>
              <w:numPr>
                <w:ilvl w:val="0"/>
                <w:numId w:val="7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53C">
            <w:pPr>
              <w:widowControl w:val="0"/>
              <w:numPr>
                <w:ilvl w:val="0"/>
                <w:numId w:val="7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Vocabulary Task for “diverge”</w:t>
            </w:r>
          </w:p>
          <w:p w:rsidR="00000000" w:rsidDel="00000000" w:rsidP="00000000" w:rsidRDefault="00000000" w:rsidRPr="00000000" w14:paraId="0000053D">
            <w:pPr>
              <w:widowControl w:val="0"/>
              <w:numPr>
                <w:ilvl w:val="0"/>
                <w:numId w:val="7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Mentor Sentence Protocol</w:t>
            </w:r>
          </w:p>
          <w:p w:rsidR="00000000" w:rsidDel="00000000" w:rsidP="00000000" w:rsidRDefault="00000000" w:rsidRPr="00000000" w14:paraId="0000053E">
            <w:pPr>
              <w:widowControl w:val="0"/>
              <w:spacing w:line="240" w:lineRule="auto"/>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53F">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540">
            <w:pPr>
              <w:widowControl w:val="0"/>
              <w:numPr>
                <w:ilvl w:val="0"/>
                <w:numId w:val="12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Additional text dependent questions for lesson 19</w:t>
            </w:r>
          </w:p>
          <w:p w:rsidR="00000000" w:rsidDel="00000000" w:rsidP="00000000" w:rsidRDefault="00000000" w:rsidRPr="00000000" w14:paraId="00000541">
            <w:pPr>
              <w:widowControl w:val="0"/>
              <w:numPr>
                <w:ilvl w:val="0"/>
                <w:numId w:val="12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Video support for building knowledge prior to lesson 22</w:t>
            </w:r>
          </w:p>
          <w:p w:rsidR="00000000" w:rsidDel="00000000" w:rsidP="00000000" w:rsidRDefault="00000000" w:rsidRPr="00000000" w14:paraId="00000542">
            <w:pPr>
              <w:widowControl w:val="0"/>
              <w:numPr>
                <w:ilvl w:val="0"/>
                <w:numId w:val="121"/>
              </w:numPr>
              <w:spacing w:line="240" w:lineRule="auto"/>
              <w:ind w:left="720" w:hanging="360"/>
              <w:rPr>
                <w:rFonts w:ascii="Calibri" w:cs="Calibri" w:eastAsia="Calibri" w:hAnsi="Calibri"/>
                <w:u w:val="none"/>
              </w:rPr>
            </w:pPr>
            <w:hyperlink r:id="rId168">
              <w:r w:rsidDel="00000000" w:rsidR="00000000" w:rsidRPr="00000000">
                <w:rPr>
                  <w:rFonts w:ascii="Calibri" w:cs="Calibri" w:eastAsia="Calibri" w:hAnsi="Calibri"/>
                  <w:color w:val="1155cc"/>
                  <w:u w:val="single"/>
                  <w:rtl w:val="0"/>
                </w:rPr>
                <w:t xml:space="preserve"> Fixed Mindset vs. Growth Mindset </w:t>
              </w:r>
            </w:hyperlink>
            <w:r w:rsidDel="00000000" w:rsidR="00000000" w:rsidRPr="00000000">
              <w:rPr>
                <w:rtl w:val="0"/>
              </w:rPr>
            </w:r>
          </w:p>
          <w:p w:rsidR="00000000" w:rsidDel="00000000" w:rsidP="00000000" w:rsidRDefault="00000000" w:rsidRPr="00000000" w14:paraId="00000543">
            <w:pPr>
              <w:widowControl w:val="0"/>
              <w:numPr>
                <w:ilvl w:val="0"/>
                <w:numId w:val="12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Support for summarizing for lesson 22</w:t>
            </w:r>
          </w:p>
          <w:p w:rsidR="00000000" w:rsidDel="00000000" w:rsidP="00000000" w:rsidRDefault="00000000" w:rsidRPr="00000000" w14:paraId="00000544">
            <w:pPr>
              <w:widowControl w:val="0"/>
              <w:numPr>
                <w:ilvl w:val="0"/>
                <w:numId w:val="12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Notice and Note Signposts support for lesson 23</w:t>
            </w:r>
          </w:p>
          <w:p w:rsidR="00000000" w:rsidDel="00000000" w:rsidP="00000000" w:rsidRDefault="00000000" w:rsidRPr="00000000" w14:paraId="00000545">
            <w:pPr>
              <w:widowControl w:val="0"/>
              <w:numPr>
                <w:ilvl w:val="0"/>
                <w:numId w:val="12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Additional text dependent questions for lesson 23</w:t>
            </w:r>
          </w:p>
          <w:p w:rsidR="00000000" w:rsidDel="00000000" w:rsidP="00000000" w:rsidRDefault="00000000" w:rsidRPr="00000000" w14:paraId="00000546">
            <w:pPr>
              <w:widowControl w:val="0"/>
              <w:numPr>
                <w:ilvl w:val="0"/>
                <w:numId w:val="12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Additional support determining and locating evidence for lesson 23 </w:t>
            </w:r>
          </w:p>
          <w:p w:rsidR="00000000" w:rsidDel="00000000" w:rsidP="00000000" w:rsidRDefault="00000000" w:rsidRPr="00000000" w14:paraId="00000547">
            <w:pPr>
              <w:widowControl w:val="0"/>
              <w:numPr>
                <w:ilvl w:val="0"/>
                <w:numId w:val="12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Support for Structure</w:t>
            </w:r>
          </w:p>
          <w:p w:rsidR="00000000" w:rsidDel="00000000" w:rsidP="00000000" w:rsidRDefault="00000000" w:rsidRPr="00000000" w14:paraId="00000548">
            <w:pPr>
              <w:widowControl w:val="0"/>
              <w:numPr>
                <w:ilvl w:val="0"/>
                <w:numId w:val="12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Additional support for author’s purpose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49">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4A">
            <w:pPr>
              <w:widowControl w:val="0"/>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169">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p w:rsidR="00000000" w:rsidDel="00000000" w:rsidP="00000000" w:rsidRDefault="00000000" w:rsidRPr="00000000" w14:paraId="0000054B">
            <w:pPr>
              <w:numPr>
                <w:ilvl w:val="0"/>
                <w:numId w:val="91"/>
              </w:numPr>
              <w:spacing w:line="240" w:lineRule="auto"/>
              <w:ind w:left="720" w:hanging="360"/>
              <w:rPr>
                <w:rFonts w:ascii="Arial" w:cs="Arial" w:eastAsia="Arial" w:hAnsi="Arial"/>
                <w:sz w:val="22"/>
                <w:szCs w:val="22"/>
              </w:rPr>
            </w:pPr>
            <w:hyperlink r:id="rId170">
              <w:r w:rsidDel="00000000" w:rsidR="00000000" w:rsidRPr="00000000">
                <w:rPr>
                  <w:rFonts w:ascii="Calibri" w:cs="Calibri" w:eastAsia="Calibri" w:hAnsi="Calibri"/>
                  <w:color w:val="0b5394"/>
                  <w:u w:val="single"/>
                  <w:rtl w:val="0"/>
                </w:rPr>
                <w:t xml:space="preserve">Louisiana Connectors</w:t>
              </w:r>
            </w:hyperlink>
            <w:hyperlink r:id="rId171">
              <w:r w:rsidDel="00000000" w:rsidR="00000000" w:rsidRPr="00000000">
                <w:rPr>
                  <w:rFonts w:ascii="Calibri" w:cs="Calibri" w:eastAsia="Calibri" w:hAnsi="Calibri"/>
                  <w:color w:val="0b5394"/>
                  <w:u w:val="single"/>
                  <w:rtl w:val="0"/>
                </w:rPr>
                <w:t xml:space="preserve"> </w:t>
              </w:r>
            </w:hyperlink>
            <w:r w:rsidDel="00000000" w:rsidR="00000000" w:rsidRPr="00000000">
              <w:rPr>
                <w:rtl w:val="0"/>
              </w:rPr>
            </w:r>
          </w:p>
          <w:p w:rsidR="00000000" w:rsidDel="00000000" w:rsidP="00000000" w:rsidRDefault="00000000" w:rsidRPr="00000000" w14:paraId="0000054C">
            <w:pPr>
              <w:numPr>
                <w:ilvl w:val="0"/>
                <w:numId w:val="91"/>
              </w:numPr>
              <w:spacing w:after="0" w:afterAutospacing="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72">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color w:val="1155cc"/>
                <w:u w:val="single"/>
                <w:rtl w:val="0"/>
              </w:rPr>
              <w:t xml:space="preserve"> </w:t>
            </w:r>
          </w:p>
          <w:p w:rsidR="00000000" w:rsidDel="00000000" w:rsidP="00000000" w:rsidRDefault="00000000" w:rsidRPr="00000000" w14:paraId="0000054D">
            <w:pPr>
              <w:widowControl w:val="0"/>
              <w:numPr>
                <w:ilvl w:val="0"/>
                <w:numId w:val="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73">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54E">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74">
              <w:r w:rsidDel="00000000" w:rsidR="00000000" w:rsidRPr="00000000">
                <w:rPr>
                  <w:rFonts w:ascii="Calibri" w:cs="Calibri" w:eastAsia="Calibri" w:hAnsi="Calibri"/>
                  <w:color w:val="0b5394"/>
                  <w:rtl w:val="0"/>
                </w:rPr>
                <w:t xml:space="preserve"> </w:t>
              </w:r>
            </w:hyperlink>
            <w:hyperlink r:id="rId175">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54F">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550">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51">
            <w:pPr>
              <w:numPr>
                <w:ilvl w:val="0"/>
                <w:numId w:val="91"/>
              </w:numPr>
              <w:spacing w:line="240" w:lineRule="auto"/>
              <w:ind w:left="720" w:hanging="360"/>
              <w:rPr>
                <w:rFonts w:ascii="Arial" w:cs="Arial" w:eastAsia="Arial" w:hAnsi="Arial"/>
                <w:sz w:val="22"/>
                <w:szCs w:val="22"/>
              </w:rPr>
            </w:pPr>
            <w:hyperlink r:id="rId176">
              <w:r w:rsidDel="00000000" w:rsidR="00000000" w:rsidRPr="00000000">
                <w:rPr>
                  <w:rFonts w:ascii="Calibri" w:cs="Calibri" w:eastAsia="Calibri" w:hAnsi="Calibri"/>
                  <w:color w:val="0b5394"/>
                  <w:rtl w:val="0"/>
                </w:rPr>
                <w:t xml:space="preserve"> </w:t>
              </w:r>
            </w:hyperlink>
            <w:hyperlink r:id="rId17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552">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553">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554">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555">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p w:rsidR="00000000" w:rsidDel="00000000" w:rsidP="00000000" w:rsidRDefault="00000000" w:rsidRPr="00000000" w14:paraId="00000556">
            <w:pPr>
              <w:numPr>
                <w:ilvl w:val="0"/>
                <w:numId w:val="9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Stand Where I Stand</w:t>
            </w:r>
          </w:p>
          <w:p w:rsidR="00000000" w:rsidDel="00000000" w:rsidP="00000000" w:rsidRDefault="00000000" w:rsidRPr="00000000" w14:paraId="00000557">
            <w:pPr>
              <w:numPr>
                <w:ilvl w:val="0"/>
                <w:numId w:val="9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Think Pair Share</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55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78">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55C">
      <w:pPr>
        <w:spacing w:line="276" w:lineRule="auto"/>
        <w:rPr>
          <w:rFonts w:ascii="Calibri" w:cs="Calibri" w:eastAsia="Calibri" w:hAnsi="Calibri"/>
        </w:rPr>
      </w:pPr>
      <w:r w:rsidDel="00000000" w:rsidR="00000000" w:rsidRPr="00000000">
        <w:rPr>
          <w:rtl w:val="0"/>
        </w:rPr>
      </w:r>
    </w:p>
    <w:tbl>
      <w:tblPr>
        <w:tblStyle w:val="Table2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5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56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18: Summarizing “Mindset for Achievement”</w:t>
            </w:r>
          </w:p>
        </w:tc>
        <w:tc>
          <w:tcPr>
            <w:shd w:fill="d2d8ea" w:val="clear"/>
            <w:tcMar>
              <w:top w:w="100.0" w:type="dxa"/>
              <w:left w:w="100.0" w:type="dxa"/>
              <w:bottom w:w="100.0" w:type="dxa"/>
              <w:right w:w="100.0" w:type="dxa"/>
            </w:tcMar>
          </w:tcPr>
          <w:p w:rsidR="00000000" w:rsidDel="00000000" w:rsidP="00000000" w:rsidRDefault="00000000" w:rsidRPr="00000000" w14:paraId="0000056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5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and summarize “Mindset for Achievement,” by Carol Dweck.</w:t>
            </w:r>
          </w:p>
        </w:tc>
        <w:tc>
          <w:tcPr>
            <w:shd w:fill="auto" w:val="clear"/>
            <w:tcMar>
              <w:top w:w="100.0" w:type="dxa"/>
              <w:left w:w="100.0" w:type="dxa"/>
              <w:bottom w:w="100.0" w:type="dxa"/>
              <w:right w:w="100.0" w:type="dxa"/>
            </w:tcMar>
          </w:tcPr>
          <w:p w:rsidR="00000000" w:rsidDel="00000000" w:rsidP="00000000" w:rsidRDefault="00000000" w:rsidRPr="00000000" w14:paraId="00000568">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Independently, write a summary of “Mindset for Achievement”, by Carol Dweck at the bottom of the Cornell notes handout.</w:t>
            </w:r>
          </w:p>
        </w:tc>
        <w:tc>
          <w:tcPr>
            <w:shd w:fill="auto" w:val="clear"/>
            <w:tcMar>
              <w:top w:w="100.0" w:type="dxa"/>
              <w:left w:w="100.0" w:type="dxa"/>
              <w:bottom w:w="100.0" w:type="dxa"/>
              <w:right w:w="100.0" w:type="dxa"/>
            </w:tcMar>
          </w:tcPr>
          <w:p w:rsidR="00000000" w:rsidDel="00000000" w:rsidP="00000000" w:rsidRDefault="00000000" w:rsidRPr="00000000" w14:paraId="0000056C">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6E">
            <w:pPr>
              <w:numPr>
                <w:ilvl w:val="0"/>
                <w:numId w:val="17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main idea of the article?</w:t>
            </w:r>
          </w:p>
          <w:p w:rsidR="00000000" w:rsidDel="00000000" w:rsidP="00000000" w:rsidRDefault="00000000" w:rsidRPr="00000000" w14:paraId="0000056F">
            <w:pPr>
              <w:numPr>
                <w:ilvl w:val="0"/>
                <w:numId w:val="17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difference between being a learner and a non-learner using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571">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573">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“Mindset for Achievement”, by Carol Dweck</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75">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5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78">
            <w:pPr>
              <w:widowControl w:val="0"/>
              <w:numPr>
                <w:ilvl w:val="0"/>
                <w:numId w:val="95"/>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Cornell notes summary</w:t>
            </w:r>
            <w:r w:rsidDel="00000000" w:rsidR="00000000" w:rsidRPr="00000000">
              <w:rPr>
                <w:rtl w:val="0"/>
              </w:rPr>
            </w:r>
          </w:p>
          <w:p w:rsidR="00000000" w:rsidDel="00000000" w:rsidP="00000000" w:rsidRDefault="00000000" w:rsidRPr="00000000" w14:paraId="00000579">
            <w:pPr>
              <w:widowControl w:val="0"/>
              <w:numPr>
                <w:ilvl w:val="0"/>
                <w:numId w:val="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Question stems</w:t>
            </w:r>
          </w:p>
          <w:p w:rsidR="00000000" w:rsidDel="00000000" w:rsidP="00000000" w:rsidRDefault="00000000" w:rsidRPr="00000000" w14:paraId="0000057A">
            <w:pPr>
              <w:widowControl w:val="0"/>
              <w:numPr>
                <w:ilvl w:val="0"/>
                <w:numId w:val="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5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7C">
            <w:pPr>
              <w:widowControl w:val="0"/>
              <w:numPr>
                <w:ilvl w:val="0"/>
                <w:numId w:val="1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57D">
            <w:pPr>
              <w:widowControl w:val="0"/>
              <w:numPr>
                <w:ilvl w:val="0"/>
                <w:numId w:val="1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57E">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57F">
      <w:pPr>
        <w:spacing w:line="276" w:lineRule="auto"/>
        <w:rPr>
          <w:rFonts w:ascii="Calibri" w:cs="Calibri" w:eastAsia="Calibri" w:hAnsi="Calibri"/>
        </w:rPr>
      </w:pPr>
      <w:r w:rsidDel="00000000" w:rsidR="00000000" w:rsidRPr="00000000">
        <w:rPr>
          <w:rtl w:val="0"/>
        </w:rPr>
      </w:r>
    </w:p>
    <w:tbl>
      <w:tblPr>
        <w:tblStyle w:val="Table2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8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58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19: Rereading “Mindset for Achievement”</w:t>
            </w:r>
          </w:p>
        </w:tc>
        <w:tc>
          <w:tcPr>
            <w:shd w:fill="d2d8ea" w:val="clear"/>
            <w:tcMar>
              <w:top w:w="100.0" w:type="dxa"/>
              <w:left w:w="100.0" w:type="dxa"/>
              <w:bottom w:w="100.0" w:type="dxa"/>
              <w:right w:w="100.0" w:type="dxa"/>
            </w:tcMar>
          </w:tcPr>
          <w:p w:rsidR="00000000" w:rsidDel="00000000" w:rsidP="00000000" w:rsidRDefault="00000000" w:rsidRPr="00000000" w14:paraId="0000058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5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answer post-reading questions about “Mindset for Achievement,” by Carol Dweck. </w:t>
            </w:r>
          </w:p>
        </w:tc>
        <w:tc>
          <w:tcPr>
            <w:shd w:fill="auto" w:val="clear"/>
            <w:tcMar>
              <w:top w:w="100.0" w:type="dxa"/>
              <w:left w:w="100.0" w:type="dxa"/>
              <w:bottom w:w="100.0" w:type="dxa"/>
              <w:right w:w="100.0" w:type="dxa"/>
            </w:tcMar>
          </w:tcPr>
          <w:p w:rsidR="00000000" w:rsidDel="00000000" w:rsidP="00000000" w:rsidRDefault="00000000" w:rsidRPr="00000000" w14:paraId="0000058B">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8D">
            <w:pPr>
              <w:spacing w:after="120" w:line="264" w:lineRule="auto"/>
              <w:rPr>
                <w:rFonts w:ascii="Calibri" w:cs="Calibri" w:eastAsia="Calibri" w:hAnsi="Calibri"/>
              </w:rPr>
            </w:pPr>
            <w:r w:rsidDel="00000000" w:rsidR="00000000" w:rsidRPr="00000000">
              <w:rPr>
                <w:rFonts w:ascii="Calibri" w:cs="Calibri" w:eastAsia="Calibri" w:hAnsi="Calibri"/>
                <w:rtl w:val="0"/>
              </w:rPr>
              <w:t xml:space="preserve">Independently, answer question 3 on your post-reading questions: Would Carol Dweck, the author of “Mindset for Achievement,” consider Steve Jobs a learner or a non learner? Why? Use examples from</w:t>
            </w:r>
            <w:r w:rsidDel="00000000" w:rsidR="00000000" w:rsidRPr="00000000">
              <w:rPr>
                <w:rFonts w:ascii="Calibri" w:cs="Calibri" w:eastAsia="Calibri" w:hAnsi="Calibri"/>
                <w:i w:val="1"/>
                <w:rtl w:val="0"/>
              </w:rPr>
              <w:t xml:space="preserve"> Steve Jobs’ Stanford Commencement Address</w:t>
            </w:r>
            <w:r w:rsidDel="00000000" w:rsidR="00000000" w:rsidRPr="00000000">
              <w:rPr>
                <w:rFonts w:ascii="Calibri" w:cs="Calibri" w:eastAsia="Calibri" w:hAnsi="Calibri"/>
                <w:rtl w:val="0"/>
              </w:rPr>
              <w:t xml:space="preserve"> and “Mindset for Achievement” to explain what makes Jobs a learner or a non learner. </w:t>
            </w:r>
          </w:p>
        </w:tc>
        <w:tc>
          <w:tcPr>
            <w:shd w:fill="auto" w:val="clear"/>
            <w:tcMar>
              <w:top w:w="100.0" w:type="dxa"/>
              <w:left w:w="100.0" w:type="dxa"/>
              <w:bottom w:w="100.0" w:type="dxa"/>
              <w:right w:w="100.0" w:type="dxa"/>
            </w:tcMar>
          </w:tcPr>
          <w:p w:rsidR="00000000" w:rsidDel="00000000" w:rsidP="00000000" w:rsidRDefault="00000000" w:rsidRPr="00000000" w14:paraId="0000058F">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91">
            <w:pPr>
              <w:numPr>
                <w:ilvl w:val="0"/>
                <w:numId w:val="11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categorize Jobs as a learner or non learner according to Dweck?</w:t>
            </w:r>
          </w:p>
          <w:p w:rsidR="00000000" w:rsidDel="00000000" w:rsidP="00000000" w:rsidRDefault="00000000" w:rsidRPr="00000000" w14:paraId="00000592">
            <w:pPr>
              <w:numPr>
                <w:ilvl w:val="0"/>
                <w:numId w:val="11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sufficient and relevant evidence from both texts?</w:t>
            </w:r>
          </w:p>
        </w:tc>
        <w:tc>
          <w:tcPr>
            <w:shd w:fill="auto" w:val="clear"/>
            <w:tcMar>
              <w:top w:w="100.0" w:type="dxa"/>
              <w:left w:w="100.0" w:type="dxa"/>
              <w:bottom w:w="100.0" w:type="dxa"/>
              <w:right w:w="100.0" w:type="dxa"/>
            </w:tcMar>
          </w:tcPr>
          <w:p w:rsidR="00000000" w:rsidDel="00000000" w:rsidP="00000000" w:rsidRDefault="00000000" w:rsidRPr="00000000" w14:paraId="00000594">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596">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“Mindset for Achievement”, by Carol Dweck</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98">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5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9B">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Post-reading questions</w:t>
            </w:r>
          </w:p>
        </w:tc>
        <w:tc>
          <w:tcPr>
            <w:shd w:fill="ffffff" w:val="clear"/>
            <w:tcMar>
              <w:top w:w="100.0" w:type="dxa"/>
              <w:left w:w="100.0" w:type="dxa"/>
              <w:bottom w:w="100.0" w:type="dxa"/>
              <w:right w:w="100.0" w:type="dxa"/>
            </w:tcMar>
          </w:tcPr>
          <w:p w:rsidR="00000000" w:rsidDel="00000000" w:rsidP="00000000" w:rsidRDefault="00000000" w:rsidRPr="00000000" w14:paraId="000005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9D">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59E">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59F">
      <w:pPr>
        <w:spacing w:line="276" w:lineRule="auto"/>
        <w:rPr>
          <w:rFonts w:ascii="Calibri" w:cs="Calibri" w:eastAsia="Calibri" w:hAnsi="Calibri"/>
        </w:rPr>
      </w:pPr>
      <w:r w:rsidDel="00000000" w:rsidR="00000000" w:rsidRPr="00000000">
        <w:rPr>
          <w:rtl w:val="0"/>
        </w:rPr>
      </w:r>
    </w:p>
    <w:tbl>
      <w:tblPr>
        <w:tblStyle w:val="Table2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A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5A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20: “Overcoming Obstacles”</w:t>
            </w:r>
          </w:p>
        </w:tc>
        <w:tc>
          <w:tcPr>
            <w:shd w:fill="d2d8ea" w:val="clear"/>
            <w:tcMar>
              <w:top w:w="100.0" w:type="dxa"/>
              <w:left w:w="100.0" w:type="dxa"/>
              <w:bottom w:w="100.0" w:type="dxa"/>
              <w:right w:w="100.0" w:type="dxa"/>
            </w:tcMar>
          </w:tcPr>
          <w:p w:rsidR="00000000" w:rsidDel="00000000" w:rsidP="00000000" w:rsidRDefault="00000000" w:rsidRPr="00000000" w14:paraId="000005A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5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“Overcoming Obstacles: How Your Biggest Failure Can Lead to Your Success” by Jody Michael. Students also summarize, participate in a jigsaw activity, and write their own evidence based claim. </w:t>
            </w:r>
          </w:p>
        </w:tc>
        <w:tc>
          <w:tcPr>
            <w:shd w:fill="auto" w:val="clear"/>
            <w:tcMar>
              <w:top w:w="100.0" w:type="dxa"/>
              <w:left w:w="100.0" w:type="dxa"/>
              <w:bottom w:w="100.0" w:type="dxa"/>
              <w:right w:w="100.0" w:type="dxa"/>
            </w:tcMar>
          </w:tcPr>
          <w:p w:rsidR="00000000" w:rsidDel="00000000" w:rsidP="00000000" w:rsidRDefault="00000000" w:rsidRPr="00000000" w14:paraId="000005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reads or is read to</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“Overcoming Obstacles: How Your Biggest Failure Can Lead to Your Success” by Jody Michael and, as needed, an </w:t>
            </w:r>
            <w:hyperlink r:id="rId179">
              <w:r w:rsidDel="00000000" w:rsidR="00000000" w:rsidRPr="00000000">
                <w:rPr>
                  <w:rFonts w:ascii="Calibri" w:cs="Calibri" w:eastAsia="Calibri" w:hAnsi="Calibri"/>
                  <w:color w:val="1155cc"/>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AC">
            <w:pPr>
              <w:widowControl w:val="0"/>
              <w:numPr>
                <w:ilvl w:val="0"/>
                <w:numId w:val="11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Read or be read to a variety of informational texts or adapted texts (</w:t>
            </w:r>
            <w:hyperlink r:id="rId180">
              <w:r w:rsidDel="00000000" w:rsidR="00000000" w:rsidRPr="00000000">
                <w:rPr>
                  <w:rFonts w:ascii="Calibri" w:cs="Calibri" w:eastAsia="Calibri" w:hAnsi="Calibri"/>
                  <w:color w:val="1155cc"/>
                  <w:u w:val="single"/>
                  <w:rtl w:val="0"/>
                </w:rPr>
                <w:t xml:space="preserve">LC.RI.6.10a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AD">
            <w:pPr>
              <w:widowControl w:val="0"/>
              <w:numPr>
                <w:ilvl w:val="0"/>
                <w:numId w:val="11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Provide a summary of the text distinct from personal opinions or judgments (</w:t>
            </w:r>
            <w:hyperlink r:id="rId181">
              <w:r w:rsidDel="00000000" w:rsidR="00000000" w:rsidRPr="00000000">
                <w:rPr>
                  <w:rFonts w:ascii="Calibri" w:cs="Calibri" w:eastAsia="Calibri" w:hAnsi="Calibri"/>
                  <w:color w:val="1155cc"/>
                  <w:u w:val="single"/>
                  <w:rtl w:val="0"/>
                </w:rPr>
                <w:t xml:space="preserve">LC.RI.6.2</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AF">
            <w:pPr>
              <w:spacing w:after="120" w:line="264" w:lineRule="auto"/>
              <w:rPr>
                <w:rFonts w:ascii="Calibri" w:cs="Calibri" w:eastAsia="Calibri" w:hAnsi="Calibri"/>
              </w:rPr>
            </w:pPr>
            <w:r w:rsidDel="00000000" w:rsidR="00000000" w:rsidRPr="00000000">
              <w:rPr>
                <w:rFonts w:ascii="Calibri" w:cs="Calibri" w:eastAsia="Calibri" w:hAnsi="Calibri"/>
                <w:rtl w:val="0"/>
              </w:rPr>
              <w:t xml:space="preserve">Write a summary of “Overcoming Obstacles” by Jody Michael. </w:t>
            </w:r>
          </w:p>
        </w:tc>
        <w:tc>
          <w:tcPr>
            <w:shd w:fill="auto" w:val="clear"/>
            <w:tcMar>
              <w:top w:w="100.0" w:type="dxa"/>
              <w:left w:w="100.0" w:type="dxa"/>
              <w:bottom w:w="100.0" w:type="dxa"/>
              <w:right w:w="100.0" w:type="dxa"/>
            </w:tcMar>
          </w:tcPr>
          <w:p w:rsidR="00000000" w:rsidDel="00000000" w:rsidP="00000000" w:rsidRDefault="00000000" w:rsidRPr="00000000" w14:paraId="000005B1">
            <w:pPr>
              <w:spacing w:after="120" w:line="264" w:lineRule="auto"/>
              <w:rPr>
                <w:rFonts w:ascii="Calibri" w:cs="Calibri" w:eastAsia="Calibri" w:hAnsi="Calibri"/>
                <w:color w:val="0000ff"/>
              </w:rPr>
            </w:pPr>
            <w:r w:rsidDel="00000000" w:rsidR="00000000" w:rsidRPr="00000000">
              <w:rPr>
                <w:rFonts w:ascii="Calibri" w:cs="Calibri" w:eastAsia="Calibri" w:hAnsi="Calibri"/>
                <w:rtl w:val="0"/>
              </w:rPr>
              <w:t xml:space="preserve">Write or dictate a summary of “Overcoming Obstacles” by Jody Michael.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B3">
            <w:pPr>
              <w:numPr>
                <w:ilvl w:val="0"/>
                <w:numId w:val="13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central idea of sections of the text?</w:t>
            </w:r>
          </w:p>
          <w:p w:rsidR="00000000" w:rsidDel="00000000" w:rsidP="00000000" w:rsidRDefault="00000000" w:rsidRPr="00000000" w14:paraId="000005B4">
            <w:pPr>
              <w:numPr>
                <w:ilvl w:val="0"/>
                <w:numId w:val="13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the text using the central ideas of individual sections?</w:t>
            </w:r>
          </w:p>
        </w:tc>
        <w:tc>
          <w:tcPr>
            <w:shd w:fill="auto" w:val="clear"/>
            <w:tcMar>
              <w:top w:w="100.0" w:type="dxa"/>
              <w:left w:w="100.0" w:type="dxa"/>
              <w:bottom w:w="100.0" w:type="dxa"/>
              <w:right w:w="100.0" w:type="dxa"/>
            </w:tcMar>
          </w:tcPr>
          <w:p w:rsidR="00000000" w:rsidDel="00000000" w:rsidP="00000000" w:rsidRDefault="00000000" w:rsidRPr="00000000" w14:paraId="000005B6">
            <w:pPr>
              <w:numPr>
                <w:ilvl w:val="0"/>
                <w:numId w:val="13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w:t>
            </w:r>
            <w:r w:rsidDel="00000000" w:rsidR="00000000" w:rsidRPr="00000000">
              <w:rPr>
                <w:rFonts w:ascii="Calibri" w:cs="Calibri" w:eastAsia="Calibri" w:hAnsi="Calibri"/>
                <w:rtl w:val="0"/>
              </w:rPr>
              <w:t xml:space="preserve">the central </w:t>
            </w:r>
            <w:r w:rsidDel="00000000" w:rsidR="00000000" w:rsidRPr="00000000">
              <w:rPr>
                <w:rFonts w:ascii="Calibri" w:cs="Calibri" w:eastAsia="Calibri" w:hAnsi="Calibri"/>
                <w:rtl w:val="0"/>
              </w:rPr>
              <w:t xml:space="preserve">idea of sections of the text?</w:t>
            </w:r>
          </w:p>
          <w:p w:rsidR="00000000" w:rsidDel="00000000" w:rsidP="00000000" w:rsidRDefault="00000000" w:rsidRPr="00000000" w14:paraId="000005B7">
            <w:pPr>
              <w:numPr>
                <w:ilvl w:val="0"/>
                <w:numId w:val="13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summarize the text using the central ideas?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5B9">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“Overcoming Obstacles: How Your Biggest Failure Can Lead to Your Success”</w:t>
            </w:r>
            <w:r w:rsidDel="00000000" w:rsidR="00000000" w:rsidRPr="00000000">
              <w:rPr>
                <w:rFonts w:ascii="Calibri" w:cs="Calibri" w:eastAsia="Calibri" w:hAnsi="Calibri"/>
                <w:i w:val="1"/>
                <w:highlight w:val="white"/>
                <w:rtl w:val="0"/>
              </w:rPr>
              <w:t xml:space="preserve">,</w:t>
            </w:r>
            <w:r w:rsidDel="00000000" w:rsidR="00000000" w:rsidRPr="00000000">
              <w:rPr>
                <w:rFonts w:ascii="Calibri" w:cs="Calibri" w:eastAsia="Calibri" w:hAnsi="Calibri"/>
                <w:highlight w:val="white"/>
                <w:rtl w:val="0"/>
              </w:rPr>
              <w:t xml:space="preserve"> by Jody Michael</w:t>
            </w:r>
          </w:p>
        </w:tc>
        <w:tc>
          <w:tcPr>
            <w:tcMar>
              <w:top w:w="100.0" w:type="dxa"/>
              <w:left w:w="100.0" w:type="dxa"/>
              <w:bottom w:w="100.0" w:type="dxa"/>
              <w:right w:w="100.0" w:type="dxa"/>
            </w:tcMar>
          </w:tcPr>
          <w:p w:rsidR="00000000" w:rsidDel="00000000" w:rsidP="00000000" w:rsidRDefault="00000000" w:rsidRPr="00000000" w14:paraId="000005BB">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“Overcoming Obstacles: How Your Biggest Failure Can Lead to Your Success”</w:t>
            </w:r>
            <w:r w:rsidDel="00000000" w:rsidR="00000000" w:rsidRPr="00000000">
              <w:rPr>
                <w:rFonts w:ascii="Calibri" w:cs="Calibri" w:eastAsia="Calibri" w:hAnsi="Calibri"/>
                <w:i w:val="1"/>
                <w:highlight w:val="white"/>
                <w:rtl w:val="0"/>
              </w:rPr>
              <w:t xml:space="preserve">,</w:t>
            </w:r>
            <w:r w:rsidDel="00000000" w:rsidR="00000000" w:rsidRPr="00000000">
              <w:rPr>
                <w:rFonts w:ascii="Calibri" w:cs="Calibri" w:eastAsia="Calibri" w:hAnsi="Calibri"/>
                <w:highlight w:val="white"/>
                <w:rtl w:val="0"/>
              </w:rPr>
              <w:t xml:space="preserve"> by Jody Michael</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5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BE">
            <w:pPr>
              <w:widowControl w:val="0"/>
              <w:numPr>
                <w:ilvl w:val="0"/>
                <w:numId w:val="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and Central Idea handout</w:t>
            </w:r>
          </w:p>
        </w:tc>
        <w:tc>
          <w:tcPr>
            <w:shd w:fill="ffffff" w:val="clear"/>
            <w:tcMar>
              <w:top w:w="100.0" w:type="dxa"/>
              <w:left w:w="100.0" w:type="dxa"/>
              <w:bottom w:w="100.0" w:type="dxa"/>
              <w:right w:w="100.0" w:type="dxa"/>
            </w:tcMar>
          </w:tcPr>
          <w:p w:rsidR="00000000" w:rsidDel="00000000" w:rsidP="00000000" w:rsidRDefault="00000000" w:rsidRPr="00000000" w14:paraId="000005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C0">
            <w:pPr>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5C1">
            <w:pPr>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5C2">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C3">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18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5C4">
            <w:pPr>
              <w:widowControl w:val="0"/>
              <w:numPr>
                <w:ilvl w:val="0"/>
                <w:numId w:val="87"/>
              </w:numPr>
              <w:spacing w:after="0" w:afterAutospacing="0" w:before="0" w:beforeAutospacing="0" w:line="240" w:lineRule="auto"/>
              <w:ind w:left="720" w:hanging="360"/>
              <w:rPr/>
            </w:pPr>
            <w:hyperlink r:id="rId183">
              <w:r w:rsidDel="00000000" w:rsidR="00000000" w:rsidRPr="00000000">
                <w:rPr>
                  <w:rFonts w:ascii="Times New Roman" w:cs="Times New Roman" w:eastAsia="Times New Roman" w:hAnsi="Times New Roman"/>
                  <w:rtl w:val="0"/>
                </w:rPr>
                <w:t xml:space="preserve"> </w:t>
              </w:r>
            </w:hyperlink>
            <w:hyperlink r:id="rId18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5C5">
            <w:pPr>
              <w:widowControl w:val="0"/>
              <w:numPr>
                <w:ilvl w:val="0"/>
                <w:numId w:val="87"/>
              </w:numPr>
              <w:spacing w:after="0" w:afterAutospacing="0" w:before="0" w:beforeAutospacing="0" w:line="240" w:lineRule="auto"/>
              <w:ind w:left="720" w:hanging="360"/>
              <w:rPr/>
            </w:pPr>
            <w:hyperlink r:id="rId185">
              <w:r w:rsidDel="00000000" w:rsidR="00000000" w:rsidRPr="00000000">
                <w:rPr>
                  <w:rFonts w:ascii="Times New Roman" w:cs="Times New Roman" w:eastAsia="Times New Roman" w:hAnsi="Times New Roman"/>
                  <w:rtl w:val="0"/>
                </w:rPr>
                <w:t xml:space="preserve"> </w:t>
              </w:r>
            </w:hyperlink>
            <w:hyperlink r:id="rId18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C6">
            <w:pPr>
              <w:widowControl w:val="0"/>
              <w:numPr>
                <w:ilvl w:val="0"/>
                <w:numId w:val="87"/>
              </w:numPr>
              <w:spacing w:after="0" w:afterAutospacing="0" w:before="0" w:beforeAutospacing="0" w:line="240" w:lineRule="auto"/>
              <w:ind w:left="720" w:hanging="360"/>
              <w:rPr>
                <w:rFonts w:ascii="Calibri" w:cs="Calibri" w:eastAsia="Calibri" w:hAnsi="Calibri"/>
              </w:rPr>
            </w:pPr>
            <w:hyperlink r:id="rId187">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5C7">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0</w:t>
            </w:r>
            <w:r w:rsidDel="00000000" w:rsidR="00000000" w:rsidRPr="00000000">
              <w:rPr>
                <w:rFonts w:ascii="Calibri" w:cs="Calibri" w:eastAsia="Calibri" w:hAnsi="Calibri"/>
                <w:i w:val="1"/>
                <w:rtl w:val="0"/>
              </w:rPr>
              <w:t xml:space="preserve">6 Steve Jobs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5C8">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C9">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CA">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8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89">
              <w:r w:rsidDel="00000000" w:rsidR="00000000" w:rsidRPr="00000000">
                <w:rPr>
                  <w:rFonts w:ascii="Calibri" w:cs="Calibri" w:eastAsia="Calibri" w:hAnsi="Calibri"/>
                  <w:color w:val="1155cc"/>
                  <w:u w:val="single"/>
                  <w:rtl w:val="0"/>
                </w:rPr>
                <w:t xml:space="preserve">LC.RI.6.2</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C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important information; crossed out unimportant information in a version (i.e., read clean version, use marked up version to write summary) </w:t>
            </w:r>
          </w:p>
          <w:p w:rsidR="00000000" w:rsidDel="00000000" w:rsidP="00000000" w:rsidRDefault="00000000" w:rsidRPr="00000000" w14:paraId="000005C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summarize the beginning, middle, and end of the text for sequence </w:t>
            </w:r>
          </w:p>
          <w:p w:rsidR="00000000" w:rsidDel="00000000" w:rsidP="00000000" w:rsidRDefault="00000000" w:rsidRPr="00000000" w14:paraId="000005C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Sample text and three proposed summaries </w:t>
            </w:r>
          </w:p>
          <w:p w:rsidR="00000000" w:rsidDel="00000000" w:rsidP="00000000" w:rsidRDefault="00000000" w:rsidRPr="00000000" w14:paraId="000005C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5C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5D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key details about the topic </w:t>
            </w:r>
          </w:p>
          <w:p w:rsidR="00000000" w:rsidDel="00000000" w:rsidP="00000000" w:rsidRDefault="00000000" w:rsidRPr="00000000" w14:paraId="000005D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5D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5D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5D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5D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5D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5D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5D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5D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r w:rsidDel="00000000" w:rsidR="00000000" w:rsidRPr="00000000">
              <w:rPr>
                <w:rtl w:val="0"/>
              </w:rPr>
            </w:r>
          </w:p>
        </w:tc>
      </w:tr>
    </w:tbl>
    <w:p w:rsidR="00000000" w:rsidDel="00000000" w:rsidP="00000000" w:rsidRDefault="00000000" w:rsidRPr="00000000" w14:paraId="000005DA">
      <w:pPr>
        <w:spacing w:line="276" w:lineRule="auto"/>
        <w:rPr>
          <w:rFonts w:ascii="Calibri" w:cs="Calibri" w:eastAsia="Calibri" w:hAnsi="Calibri"/>
        </w:rPr>
      </w:pPr>
      <w:r w:rsidDel="00000000" w:rsidR="00000000" w:rsidRPr="00000000">
        <w:rPr>
          <w:rtl w:val="0"/>
        </w:rPr>
      </w:r>
    </w:p>
    <w:tbl>
      <w:tblPr>
        <w:tblStyle w:val="Table2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D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5E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21: Point of view</w:t>
            </w:r>
          </w:p>
        </w:tc>
        <w:tc>
          <w:tcPr>
            <w:shd w:fill="d2d8ea" w:val="clear"/>
            <w:tcMar>
              <w:top w:w="100.0" w:type="dxa"/>
              <w:left w:w="100.0" w:type="dxa"/>
              <w:bottom w:w="100.0" w:type="dxa"/>
              <w:right w:w="100.0" w:type="dxa"/>
            </w:tcMar>
          </w:tcPr>
          <w:p w:rsidR="00000000" w:rsidDel="00000000" w:rsidP="00000000" w:rsidRDefault="00000000" w:rsidRPr="00000000" w14:paraId="000005E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5E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identify the author’s point of view in “Overcoming Obstacles: How Your Biggest Failure Can Lead to Your Success” by Jody Michael. </w:t>
            </w:r>
          </w:p>
        </w:tc>
        <w:tc>
          <w:tcPr>
            <w:shd w:fill="auto" w:val="clear"/>
            <w:tcMar>
              <w:top w:w="100.0" w:type="dxa"/>
              <w:left w:w="100.0" w:type="dxa"/>
              <w:bottom w:w="100.0" w:type="dxa"/>
              <w:right w:w="100.0" w:type="dxa"/>
            </w:tcMar>
          </w:tcPr>
          <w:p w:rsidR="00000000" w:rsidDel="00000000" w:rsidP="00000000" w:rsidRDefault="00000000" w:rsidRPr="00000000" w14:paraId="000005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identifies the author’s point of view in “Overcoming Obstacles: How Your Biggest Failure Can Lead to Your Success” by Jody Michael. </w:t>
            </w:r>
          </w:p>
          <w:p w:rsidR="00000000" w:rsidDel="00000000" w:rsidP="00000000" w:rsidRDefault="00000000" w:rsidRPr="00000000" w14:paraId="000005E7">
            <w:pPr>
              <w:widowControl w:val="0"/>
              <w:numPr>
                <w:ilvl w:val="0"/>
                <w:numId w:val="6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an author's point of view or purpose in a text and explain how it is conveyed (</w:t>
            </w:r>
            <w:hyperlink r:id="rId190">
              <w:r w:rsidDel="00000000" w:rsidR="00000000" w:rsidRPr="00000000">
                <w:rPr>
                  <w:rFonts w:ascii="Calibri" w:cs="Calibri" w:eastAsia="Calibri" w:hAnsi="Calibri"/>
                  <w:color w:val="1155cc"/>
                  <w:u w:val="single"/>
                  <w:rtl w:val="0"/>
                </w:rPr>
                <w:t xml:space="preserve">LC.RI.6.6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E8">
            <w:pPr>
              <w:widowControl w:val="0"/>
              <w:numPr>
                <w:ilvl w:val="0"/>
                <w:numId w:val="6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signal words as a means of locating information (e.g., knowing that because or as a result of may help link a cause to a result) (</w:t>
            </w:r>
            <w:hyperlink r:id="rId191">
              <w:r w:rsidDel="00000000" w:rsidR="00000000" w:rsidRPr="00000000">
                <w:rPr>
                  <w:rFonts w:ascii="Calibri" w:cs="Calibri" w:eastAsia="Calibri" w:hAnsi="Calibri"/>
                  <w:color w:val="1155cc"/>
                  <w:u w:val="single"/>
                  <w:rtl w:val="0"/>
                </w:rPr>
                <w:t xml:space="preserve">LC.RI.6.5</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EA">
            <w:pPr>
              <w:spacing w:line="264"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questions in your Reading Log:</w:t>
            </w:r>
          </w:p>
          <w:p w:rsidR="00000000" w:rsidDel="00000000" w:rsidP="00000000" w:rsidRDefault="00000000" w:rsidRPr="00000000" w14:paraId="000005EB">
            <w:pPr>
              <w:numPr>
                <w:ilvl w:val="0"/>
                <w:numId w:val="142"/>
              </w:numPr>
              <w:spacing w:line="264"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author’s purpose and point of view in writing “Overcoming Obstacles: How Your Biggest Failure Can Lead to Your Success”? </w:t>
            </w:r>
          </w:p>
          <w:p w:rsidR="00000000" w:rsidDel="00000000" w:rsidP="00000000" w:rsidRDefault="00000000" w:rsidRPr="00000000" w14:paraId="000005EC">
            <w:pPr>
              <w:numPr>
                <w:ilvl w:val="0"/>
                <w:numId w:val="142"/>
              </w:numPr>
              <w:spacing w:after="120" w:line="264"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Jody Michael convey her purpose and point of view?</w:t>
            </w:r>
          </w:p>
        </w:tc>
        <w:tc>
          <w:tcPr>
            <w:shd w:fill="auto" w:val="clear"/>
            <w:tcMar>
              <w:top w:w="100.0" w:type="dxa"/>
              <w:left w:w="100.0" w:type="dxa"/>
              <w:bottom w:w="100.0" w:type="dxa"/>
              <w:right w:w="100.0" w:type="dxa"/>
            </w:tcMar>
          </w:tcPr>
          <w:p w:rsidR="00000000" w:rsidDel="00000000" w:rsidP="00000000" w:rsidRDefault="00000000" w:rsidRPr="00000000" w14:paraId="000005EE">
            <w:pPr>
              <w:spacing w:line="264"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questions in your Reading Log:</w:t>
            </w:r>
          </w:p>
          <w:p w:rsidR="00000000" w:rsidDel="00000000" w:rsidP="00000000" w:rsidRDefault="00000000" w:rsidRPr="00000000" w14:paraId="000005EF">
            <w:pPr>
              <w:numPr>
                <w:ilvl w:val="0"/>
                <w:numId w:val="142"/>
              </w:numPr>
              <w:spacing w:line="264"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author’s purpose in writing “Overcoming Obstacles: How Your Biggest Failure Can Lead to Your Success”? </w:t>
            </w:r>
          </w:p>
          <w:p w:rsidR="00000000" w:rsidDel="00000000" w:rsidP="00000000" w:rsidRDefault="00000000" w:rsidRPr="00000000" w14:paraId="000005F0">
            <w:pPr>
              <w:numPr>
                <w:ilvl w:val="0"/>
                <w:numId w:val="142"/>
              </w:numPr>
              <w:spacing w:line="264"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author’s point of view in “Overcoming Obstacles: How Your Biggest Failure Can Lead to Your Success”? </w:t>
            </w:r>
          </w:p>
          <w:p w:rsidR="00000000" w:rsidDel="00000000" w:rsidP="00000000" w:rsidRDefault="00000000" w:rsidRPr="00000000" w14:paraId="000005F1">
            <w:pPr>
              <w:numPr>
                <w:ilvl w:val="0"/>
                <w:numId w:val="142"/>
              </w:numPr>
              <w:spacing w:after="120" w:line="264"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Jody Michael convey her purpose?</w:t>
            </w:r>
          </w:p>
          <w:p w:rsidR="00000000" w:rsidDel="00000000" w:rsidP="00000000" w:rsidRDefault="00000000" w:rsidRPr="00000000" w14:paraId="000005F2">
            <w:pPr>
              <w:numPr>
                <w:ilvl w:val="0"/>
                <w:numId w:val="142"/>
              </w:numPr>
              <w:spacing w:after="120" w:line="264"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Jody Michael convey her point of 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F4">
            <w:pPr>
              <w:numPr>
                <w:ilvl w:val="0"/>
                <w:numId w:val="5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author’s purpose in the text?</w:t>
            </w:r>
          </w:p>
          <w:p w:rsidR="00000000" w:rsidDel="00000000" w:rsidP="00000000" w:rsidRDefault="00000000" w:rsidRPr="00000000" w14:paraId="000005F5">
            <w:pPr>
              <w:numPr>
                <w:ilvl w:val="0"/>
                <w:numId w:val="5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author conveys their purpose by citing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5F7">
            <w:pPr>
              <w:numPr>
                <w:ilvl w:val="0"/>
                <w:numId w:val="5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the author’s purpose in the text?</w:t>
            </w:r>
          </w:p>
          <w:p w:rsidR="00000000" w:rsidDel="00000000" w:rsidP="00000000" w:rsidRDefault="00000000" w:rsidRPr="00000000" w14:paraId="000005F8">
            <w:pPr>
              <w:numPr>
                <w:ilvl w:val="0"/>
                <w:numId w:val="5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cite text evidence to show how the author conveys her purpose?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5FA">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“Overcoming Obstacles: How Your Biggest Failure Can Lead to Your Success”</w:t>
            </w:r>
            <w:r w:rsidDel="00000000" w:rsidR="00000000" w:rsidRPr="00000000">
              <w:rPr>
                <w:rFonts w:ascii="Calibri" w:cs="Calibri" w:eastAsia="Calibri" w:hAnsi="Calibri"/>
                <w:i w:val="1"/>
                <w:highlight w:val="white"/>
                <w:rtl w:val="0"/>
              </w:rPr>
              <w:t xml:space="preserve">,</w:t>
            </w:r>
            <w:r w:rsidDel="00000000" w:rsidR="00000000" w:rsidRPr="00000000">
              <w:rPr>
                <w:rFonts w:ascii="Calibri" w:cs="Calibri" w:eastAsia="Calibri" w:hAnsi="Calibri"/>
                <w:highlight w:val="white"/>
                <w:rtl w:val="0"/>
              </w:rPr>
              <w:t xml:space="preserve"> by Jody Michael</w:t>
            </w:r>
          </w:p>
        </w:tc>
        <w:tc>
          <w:tcPr>
            <w:tcMar>
              <w:top w:w="100.0" w:type="dxa"/>
              <w:left w:w="100.0" w:type="dxa"/>
              <w:bottom w:w="100.0" w:type="dxa"/>
              <w:right w:w="100.0" w:type="dxa"/>
            </w:tcMar>
          </w:tcPr>
          <w:p w:rsidR="00000000" w:rsidDel="00000000" w:rsidP="00000000" w:rsidRDefault="00000000" w:rsidRPr="00000000" w14:paraId="000005FC">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“Overcoming Obstacles: How Your Biggest Failure Can Lead to Your Success”</w:t>
            </w:r>
            <w:r w:rsidDel="00000000" w:rsidR="00000000" w:rsidRPr="00000000">
              <w:rPr>
                <w:rFonts w:ascii="Calibri" w:cs="Calibri" w:eastAsia="Calibri" w:hAnsi="Calibri"/>
                <w:i w:val="1"/>
                <w:highlight w:val="white"/>
                <w:rtl w:val="0"/>
              </w:rPr>
              <w:t xml:space="preserve">,</w:t>
            </w:r>
            <w:r w:rsidDel="00000000" w:rsidR="00000000" w:rsidRPr="00000000">
              <w:rPr>
                <w:rFonts w:ascii="Calibri" w:cs="Calibri" w:eastAsia="Calibri" w:hAnsi="Calibri"/>
                <w:highlight w:val="white"/>
                <w:rtl w:val="0"/>
              </w:rPr>
              <w:t xml:space="preserve"> by Jody Michael</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5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FF">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Partially completed summary and central idea handout</w:t>
            </w:r>
          </w:p>
          <w:p w:rsidR="00000000" w:rsidDel="00000000" w:rsidP="00000000" w:rsidRDefault="00000000" w:rsidRPr="00000000" w14:paraId="00000600">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SOAPstone handout</w:t>
            </w:r>
          </w:p>
          <w:p w:rsidR="00000000" w:rsidDel="00000000" w:rsidP="00000000" w:rsidRDefault="00000000" w:rsidRPr="00000000" w14:paraId="00000601">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6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03">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604">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05">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19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606">
            <w:pPr>
              <w:widowControl w:val="0"/>
              <w:numPr>
                <w:ilvl w:val="0"/>
                <w:numId w:val="87"/>
              </w:numPr>
              <w:spacing w:after="0" w:afterAutospacing="0" w:before="0" w:beforeAutospacing="0" w:line="240" w:lineRule="auto"/>
              <w:ind w:left="720" w:hanging="360"/>
              <w:rPr/>
            </w:pPr>
            <w:hyperlink r:id="rId193">
              <w:r w:rsidDel="00000000" w:rsidR="00000000" w:rsidRPr="00000000">
                <w:rPr>
                  <w:rFonts w:ascii="Times New Roman" w:cs="Times New Roman" w:eastAsia="Times New Roman" w:hAnsi="Times New Roman"/>
                  <w:rtl w:val="0"/>
                </w:rPr>
                <w:t xml:space="preserve"> </w:t>
              </w:r>
            </w:hyperlink>
            <w:hyperlink r:id="rId19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607">
            <w:pPr>
              <w:widowControl w:val="0"/>
              <w:numPr>
                <w:ilvl w:val="0"/>
                <w:numId w:val="87"/>
              </w:numPr>
              <w:spacing w:after="0" w:afterAutospacing="0" w:before="0" w:beforeAutospacing="0" w:line="240" w:lineRule="auto"/>
              <w:ind w:left="720" w:hanging="360"/>
              <w:rPr/>
            </w:pPr>
            <w:hyperlink r:id="rId195">
              <w:r w:rsidDel="00000000" w:rsidR="00000000" w:rsidRPr="00000000">
                <w:rPr>
                  <w:rFonts w:ascii="Times New Roman" w:cs="Times New Roman" w:eastAsia="Times New Roman" w:hAnsi="Times New Roman"/>
                  <w:rtl w:val="0"/>
                </w:rPr>
                <w:t xml:space="preserve"> </w:t>
              </w:r>
            </w:hyperlink>
            <w:hyperlink r:id="rId19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08">
            <w:pPr>
              <w:widowControl w:val="0"/>
              <w:numPr>
                <w:ilvl w:val="0"/>
                <w:numId w:val="87"/>
              </w:numPr>
              <w:spacing w:after="0" w:afterAutospacing="0" w:before="0" w:beforeAutospacing="0" w:line="240" w:lineRule="auto"/>
              <w:ind w:left="720" w:hanging="360"/>
              <w:rPr>
                <w:rFonts w:ascii="Calibri" w:cs="Calibri" w:eastAsia="Calibri" w:hAnsi="Calibri"/>
              </w:rPr>
            </w:pPr>
            <w:hyperlink r:id="rId197">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609">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0</w:t>
            </w:r>
            <w:r w:rsidDel="00000000" w:rsidR="00000000" w:rsidRPr="00000000">
              <w:rPr>
                <w:rFonts w:ascii="Calibri" w:cs="Calibri" w:eastAsia="Calibri" w:hAnsi="Calibri"/>
                <w:i w:val="1"/>
                <w:rtl w:val="0"/>
              </w:rPr>
              <w:t xml:space="preserve">6 Steve Jobs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60A">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0B">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0C">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9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99">
              <w:r w:rsidDel="00000000" w:rsidR="00000000" w:rsidRPr="00000000">
                <w:rPr>
                  <w:rFonts w:ascii="Calibri" w:cs="Calibri" w:eastAsia="Calibri" w:hAnsi="Calibri"/>
                  <w:color w:val="1155cc"/>
                  <w:u w:val="single"/>
                  <w:rtl w:val="0"/>
                </w:rPr>
                <w:t xml:space="preserve">LC.RI.6.6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0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Squared paper to make cubes </w:t>
            </w:r>
          </w:p>
          <w:p w:rsidR="00000000" w:rsidDel="00000000" w:rsidP="00000000" w:rsidRDefault="00000000" w:rsidRPr="00000000" w14:paraId="0000060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 (Venn Diagram) </w:t>
            </w:r>
          </w:p>
          <w:p w:rsidR="00000000" w:rsidDel="00000000" w:rsidP="00000000" w:rsidRDefault="00000000" w:rsidRPr="00000000" w14:paraId="0000060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61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61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61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provide support for the authors point of view </w:t>
            </w:r>
          </w:p>
          <w:p w:rsidR="00000000" w:rsidDel="00000000" w:rsidP="00000000" w:rsidRDefault="00000000" w:rsidRPr="00000000" w14:paraId="0000061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61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 </w:t>
            </w:r>
          </w:p>
          <w:p w:rsidR="00000000" w:rsidDel="00000000" w:rsidP="00000000" w:rsidRDefault="00000000" w:rsidRPr="00000000" w14:paraId="0000061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61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61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61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61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61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61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61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r w:rsidDel="00000000" w:rsidR="00000000" w:rsidRPr="00000000">
              <w:rPr>
                <w:rtl w:val="0"/>
              </w:rPr>
            </w:r>
          </w:p>
        </w:tc>
      </w:tr>
    </w:tbl>
    <w:p w:rsidR="00000000" w:rsidDel="00000000" w:rsidP="00000000" w:rsidRDefault="00000000" w:rsidRPr="00000000" w14:paraId="0000061D">
      <w:pPr>
        <w:spacing w:line="276" w:lineRule="auto"/>
        <w:rPr>
          <w:rFonts w:ascii="Calibri" w:cs="Calibri" w:eastAsia="Calibri" w:hAnsi="Calibri"/>
        </w:rPr>
      </w:pPr>
      <w:r w:rsidDel="00000000" w:rsidR="00000000" w:rsidRPr="00000000">
        <w:rPr>
          <w:rtl w:val="0"/>
        </w:rPr>
      </w:r>
    </w:p>
    <w:tbl>
      <w:tblPr>
        <w:tblStyle w:val="Table2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1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62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22: Supporting &amp; contradicting claims in Jobs’ address</w:t>
            </w:r>
          </w:p>
        </w:tc>
        <w:tc>
          <w:tcPr>
            <w:shd w:fill="d2d8ea" w:val="clear"/>
            <w:tcMar>
              <w:top w:w="100.0" w:type="dxa"/>
              <w:left w:w="100.0" w:type="dxa"/>
              <w:bottom w:w="100.0" w:type="dxa"/>
              <w:right w:w="100.0" w:type="dxa"/>
            </w:tcMar>
          </w:tcPr>
          <w:p w:rsidR="00000000" w:rsidDel="00000000" w:rsidP="00000000" w:rsidRDefault="00000000" w:rsidRPr="00000000" w14:paraId="0000062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6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identify evidence in Steve Jobs’ Stanford commencement address to support or contradict claims from “Overcoming Obstacles: How Your Biggest Failure Can Lead to Your Success,” by Jody Michael and “Mindset for Achievement” by Carol Dweck.</w:t>
            </w:r>
          </w:p>
        </w:tc>
        <w:tc>
          <w:tcPr>
            <w:shd w:fill="auto" w:val="clear"/>
            <w:tcMar>
              <w:top w:w="100.0" w:type="dxa"/>
              <w:left w:w="100.0" w:type="dxa"/>
              <w:bottom w:w="100.0" w:type="dxa"/>
              <w:right w:w="100.0" w:type="dxa"/>
            </w:tcMar>
          </w:tcPr>
          <w:p w:rsidR="00000000" w:rsidDel="00000000" w:rsidP="00000000" w:rsidRDefault="00000000" w:rsidRPr="00000000" w14:paraId="000006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will identify evidence in Steve Jobs’ Stanford commencement address to support or contradict claims from “Overcoming Obstacles: How Your Biggest Failure Can Lead to Your Success,” by Jody Michael.</w:t>
            </w:r>
          </w:p>
          <w:p w:rsidR="00000000" w:rsidDel="00000000" w:rsidP="00000000" w:rsidRDefault="00000000" w:rsidRPr="00000000" w14:paraId="0000062A">
            <w:pPr>
              <w:widowControl w:val="0"/>
              <w:numPr>
                <w:ilvl w:val="0"/>
                <w:numId w:val="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Compare and contrast one author's presentation of events with that of another (e.g., a memoir written by and a biography on the same person) (</w:t>
            </w:r>
            <w:hyperlink r:id="rId200">
              <w:r w:rsidDel="00000000" w:rsidR="00000000" w:rsidRPr="00000000">
                <w:rPr>
                  <w:rFonts w:ascii="Calibri" w:cs="Calibri" w:eastAsia="Calibri" w:hAnsi="Calibri"/>
                  <w:color w:val="1155cc"/>
                  <w:u w:val="single"/>
                  <w:rtl w:val="0"/>
                </w:rPr>
                <w:t xml:space="preserve">LC.RI.6.9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2B">
            <w:pPr>
              <w:widowControl w:val="0"/>
              <w:numPr>
                <w:ilvl w:val="0"/>
                <w:numId w:val="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Distinguish claims or arguments from those that are supported by evidence from those that are not (</w:t>
            </w:r>
            <w:hyperlink r:id="rId201">
              <w:r w:rsidDel="00000000" w:rsidR="00000000" w:rsidRPr="00000000">
                <w:rPr>
                  <w:rFonts w:ascii="Calibri" w:cs="Calibri" w:eastAsia="Calibri" w:hAnsi="Calibri"/>
                  <w:color w:val="1155cc"/>
                  <w:u w:val="single"/>
                  <w:rtl w:val="0"/>
                </w:rPr>
                <w:t xml:space="preserve">LC.RI.6.8c</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2D">
            <w:pPr>
              <w:spacing w:after="120" w:line="264" w:lineRule="auto"/>
              <w:rPr>
                <w:rFonts w:ascii="Calibri" w:cs="Calibri" w:eastAsia="Calibri" w:hAnsi="Calibri"/>
              </w:rPr>
            </w:pPr>
            <w:r w:rsidDel="00000000" w:rsidR="00000000" w:rsidRPr="00000000">
              <w:rPr>
                <w:rFonts w:ascii="Calibri" w:cs="Calibri" w:eastAsia="Calibri" w:hAnsi="Calibri"/>
                <w:rtl w:val="0"/>
              </w:rPr>
              <w:t xml:space="preserve">Working with your group, you will complete the evidence chart for the first quotation that you analyzed.</w:t>
            </w:r>
          </w:p>
        </w:tc>
        <w:tc>
          <w:tcPr>
            <w:shd w:fill="auto" w:val="clear"/>
            <w:tcMar>
              <w:top w:w="100.0" w:type="dxa"/>
              <w:left w:w="100.0" w:type="dxa"/>
              <w:bottom w:w="100.0" w:type="dxa"/>
              <w:right w:w="100.0" w:type="dxa"/>
            </w:tcMar>
          </w:tcPr>
          <w:p w:rsidR="00000000" w:rsidDel="00000000" w:rsidP="00000000" w:rsidRDefault="00000000" w:rsidRPr="00000000" w14:paraId="0000062F">
            <w:pPr>
              <w:spacing w:after="120" w:line="264" w:lineRule="auto"/>
              <w:rPr>
                <w:rFonts w:ascii="Calibri" w:cs="Calibri" w:eastAsia="Calibri" w:hAnsi="Calibri"/>
                <w:color w:val="0000ff"/>
              </w:rPr>
            </w:pPr>
            <w:r w:rsidDel="00000000" w:rsidR="00000000" w:rsidRPr="00000000">
              <w:rPr>
                <w:rFonts w:ascii="Calibri" w:cs="Calibri" w:eastAsia="Calibri" w:hAnsi="Calibri"/>
                <w:rtl w:val="0"/>
              </w:rPr>
              <w:t xml:space="preserve">Working with your group, you will complete the evidence chart for the first quotation that you looked over.</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31">
            <w:pPr>
              <w:numPr>
                <w:ilvl w:val="0"/>
                <w:numId w:val="3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if evidence supports or contradicts a claim?</w:t>
            </w:r>
          </w:p>
          <w:p w:rsidR="00000000" w:rsidDel="00000000" w:rsidP="00000000" w:rsidRDefault="00000000" w:rsidRPr="00000000" w14:paraId="00000632">
            <w:pPr>
              <w:numPr>
                <w:ilvl w:val="0"/>
                <w:numId w:val="3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select evidence from Jobs’ speech to support or contradict a given quote?</w:t>
            </w:r>
          </w:p>
        </w:tc>
        <w:tc>
          <w:tcPr>
            <w:shd w:fill="auto" w:val="clear"/>
            <w:tcMar>
              <w:top w:w="100.0" w:type="dxa"/>
              <w:left w:w="100.0" w:type="dxa"/>
              <w:bottom w:w="100.0" w:type="dxa"/>
              <w:right w:w="100.0" w:type="dxa"/>
            </w:tcMar>
          </w:tcPr>
          <w:p w:rsidR="00000000" w:rsidDel="00000000" w:rsidP="00000000" w:rsidRDefault="00000000" w:rsidRPr="00000000" w14:paraId="00000634">
            <w:pPr>
              <w:numPr>
                <w:ilvl w:val="0"/>
                <w:numId w:val="3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decide if evidence supports a claim?</w:t>
            </w:r>
          </w:p>
          <w:p w:rsidR="00000000" w:rsidDel="00000000" w:rsidP="00000000" w:rsidRDefault="00000000" w:rsidRPr="00000000" w14:paraId="00000635">
            <w:pPr>
              <w:numPr>
                <w:ilvl w:val="0"/>
                <w:numId w:val="3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decide if evidence contradicts a claim?</w:t>
            </w:r>
          </w:p>
          <w:p w:rsidR="00000000" w:rsidDel="00000000" w:rsidP="00000000" w:rsidRDefault="00000000" w:rsidRPr="00000000" w14:paraId="00000636">
            <w:pPr>
              <w:numPr>
                <w:ilvl w:val="0"/>
                <w:numId w:val="3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select evidence from Jobs’ speech to support a given quote?</w:t>
            </w:r>
          </w:p>
          <w:p w:rsidR="00000000" w:rsidDel="00000000" w:rsidP="00000000" w:rsidRDefault="00000000" w:rsidRPr="00000000" w14:paraId="00000637">
            <w:pPr>
              <w:numPr>
                <w:ilvl w:val="0"/>
                <w:numId w:val="3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select evidence from Jobs’ speech to contradict a given quote?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639">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Steve Jobs’ Stanford commencement address</w:t>
            </w:r>
          </w:p>
          <w:p w:rsidR="00000000" w:rsidDel="00000000" w:rsidP="00000000" w:rsidRDefault="00000000" w:rsidRPr="00000000" w14:paraId="0000063A">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“Overcoming Obstacles: How Your Biggest Failure Can Lead to Your Success” by Jody Michael</w:t>
            </w:r>
          </w:p>
          <w:p w:rsidR="00000000" w:rsidDel="00000000" w:rsidP="00000000" w:rsidRDefault="00000000" w:rsidRPr="00000000" w14:paraId="0000063B">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“Mindset for Achievement” by Carol Dweck</w:t>
            </w:r>
          </w:p>
        </w:tc>
        <w:tc>
          <w:tcPr>
            <w:tcMar>
              <w:top w:w="100.0" w:type="dxa"/>
              <w:left w:w="100.0" w:type="dxa"/>
              <w:bottom w:w="100.0" w:type="dxa"/>
              <w:right w:w="100.0" w:type="dxa"/>
            </w:tcMar>
          </w:tcPr>
          <w:p w:rsidR="00000000" w:rsidDel="00000000" w:rsidP="00000000" w:rsidRDefault="00000000" w:rsidRPr="00000000" w14:paraId="0000063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Steve Jobs’ Stanford commencement address</w:t>
            </w:r>
          </w:p>
          <w:p w:rsidR="00000000" w:rsidDel="00000000" w:rsidP="00000000" w:rsidRDefault="00000000" w:rsidRPr="00000000" w14:paraId="0000063E">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“Overcoming Obstacles: How Your Biggest Failure Can Lead to Your Success” by Jody Michael</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6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41">
            <w:pPr>
              <w:widowControl w:val="0"/>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Evidence Chart 1</w:t>
            </w:r>
            <w:r w:rsidDel="00000000" w:rsidR="00000000" w:rsidRPr="00000000">
              <w:rPr>
                <w:rtl w:val="0"/>
              </w:rPr>
            </w:r>
          </w:p>
          <w:p w:rsidR="00000000" w:rsidDel="00000000" w:rsidP="00000000" w:rsidRDefault="00000000" w:rsidRPr="00000000" w14:paraId="00000642">
            <w:pPr>
              <w:widowControl w:val="0"/>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Evidence Chart 2</w:t>
            </w:r>
            <w:r w:rsidDel="00000000" w:rsidR="00000000" w:rsidRPr="00000000">
              <w:rPr>
                <w:rtl w:val="0"/>
              </w:rPr>
            </w:r>
          </w:p>
          <w:p w:rsidR="00000000" w:rsidDel="00000000" w:rsidP="00000000" w:rsidRDefault="00000000" w:rsidRPr="00000000" w14:paraId="00000643">
            <w:pPr>
              <w:widowControl w:val="0"/>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Evidence Chart 3</w:t>
            </w:r>
            <w:r w:rsidDel="00000000" w:rsidR="00000000" w:rsidRPr="00000000">
              <w:rPr>
                <w:rtl w:val="0"/>
              </w:rPr>
            </w:r>
          </w:p>
          <w:p w:rsidR="00000000" w:rsidDel="00000000" w:rsidP="00000000" w:rsidRDefault="00000000" w:rsidRPr="00000000" w14:paraId="00000644">
            <w:pPr>
              <w:widowControl w:val="0"/>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Evidence Chart 4</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6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46">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647">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48">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20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649">
            <w:pPr>
              <w:widowControl w:val="0"/>
              <w:numPr>
                <w:ilvl w:val="0"/>
                <w:numId w:val="87"/>
              </w:numPr>
              <w:spacing w:after="0" w:afterAutospacing="0" w:before="0" w:beforeAutospacing="0" w:line="240" w:lineRule="auto"/>
              <w:ind w:left="720" w:hanging="360"/>
              <w:rPr/>
            </w:pPr>
            <w:hyperlink r:id="rId203">
              <w:r w:rsidDel="00000000" w:rsidR="00000000" w:rsidRPr="00000000">
                <w:rPr>
                  <w:rFonts w:ascii="Times New Roman" w:cs="Times New Roman" w:eastAsia="Times New Roman" w:hAnsi="Times New Roman"/>
                  <w:rtl w:val="0"/>
                </w:rPr>
                <w:t xml:space="preserve"> </w:t>
              </w:r>
            </w:hyperlink>
            <w:hyperlink r:id="rId20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64A">
            <w:pPr>
              <w:widowControl w:val="0"/>
              <w:numPr>
                <w:ilvl w:val="0"/>
                <w:numId w:val="87"/>
              </w:numPr>
              <w:spacing w:after="0" w:afterAutospacing="0" w:before="0" w:beforeAutospacing="0" w:line="240" w:lineRule="auto"/>
              <w:ind w:left="720" w:hanging="360"/>
              <w:rPr/>
            </w:pPr>
            <w:hyperlink r:id="rId205">
              <w:r w:rsidDel="00000000" w:rsidR="00000000" w:rsidRPr="00000000">
                <w:rPr>
                  <w:rFonts w:ascii="Times New Roman" w:cs="Times New Roman" w:eastAsia="Times New Roman" w:hAnsi="Times New Roman"/>
                  <w:rtl w:val="0"/>
                </w:rPr>
                <w:t xml:space="preserve"> </w:t>
              </w:r>
            </w:hyperlink>
            <w:hyperlink r:id="rId20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4B">
            <w:pPr>
              <w:widowControl w:val="0"/>
              <w:numPr>
                <w:ilvl w:val="0"/>
                <w:numId w:val="87"/>
              </w:numPr>
              <w:spacing w:after="0" w:afterAutospacing="0" w:before="0" w:beforeAutospacing="0" w:line="240" w:lineRule="auto"/>
              <w:ind w:left="720" w:hanging="360"/>
              <w:rPr>
                <w:rFonts w:ascii="Calibri" w:cs="Calibri" w:eastAsia="Calibri" w:hAnsi="Calibri"/>
              </w:rPr>
            </w:pPr>
            <w:hyperlink r:id="rId207">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64C">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0</w:t>
            </w:r>
            <w:r w:rsidDel="00000000" w:rsidR="00000000" w:rsidRPr="00000000">
              <w:rPr>
                <w:rFonts w:ascii="Calibri" w:cs="Calibri" w:eastAsia="Calibri" w:hAnsi="Calibri"/>
                <w:i w:val="1"/>
                <w:rtl w:val="0"/>
              </w:rPr>
              <w:t xml:space="preserve">6 Steve Jobs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64D">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4E">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4F">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0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209">
              <w:r w:rsidDel="00000000" w:rsidR="00000000" w:rsidRPr="00000000">
                <w:rPr>
                  <w:rFonts w:ascii="Calibri" w:cs="Calibri" w:eastAsia="Calibri" w:hAnsi="Calibri"/>
                  <w:color w:val="1155cc"/>
                  <w:u w:val="single"/>
                  <w:rtl w:val="0"/>
                </w:rPr>
                <w:t xml:space="preserve">LC.RI.6.9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5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65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65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Venn Diagram </w:t>
            </w:r>
          </w:p>
          <w:p w:rsidR="00000000" w:rsidDel="00000000" w:rsidP="00000000" w:rsidRDefault="00000000" w:rsidRPr="00000000" w14:paraId="0000065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65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65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65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65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65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659">
      <w:pPr>
        <w:spacing w:line="276" w:lineRule="auto"/>
        <w:rPr>
          <w:rFonts w:ascii="Calibri" w:cs="Calibri" w:eastAsia="Calibri" w:hAnsi="Calibri"/>
        </w:rPr>
      </w:pPr>
      <w:r w:rsidDel="00000000" w:rsidR="00000000" w:rsidRPr="00000000">
        <w:rPr>
          <w:rtl w:val="0"/>
        </w:rPr>
      </w:r>
    </w:p>
    <w:tbl>
      <w:tblPr>
        <w:tblStyle w:val="Table3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5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65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23: Present claims and findings</w:t>
            </w:r>
          </w:p>
        </w:tc>
        <w:tc>
          <w:tcPr>
            <w:shd w:fill="d2d8ea" w:val="clear"/>
            <w:tcMar>
              <w:top w:w="100.0" w:type="dxa"/>
              <w:left w:w="100.0" w:type="dxa"/>
              <w:bottom w:w="100.0" w:type="dxa"/>
              <w:right w:w="100.0" w:type="dxa"/>
            </w:tcMar>
          </w:tcPr>
          <w:p w:rsidR="00000000" w:rsidDel="00000000" w:rsidP="00000000" w:rsidRDefault="00000000" w:rsidRPr="00000000" w14:paraId="0000066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6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present the evidence they found during the previous lesson, from Steve Jobs’ Stanford commencement address to support or contradict claims from “Overcoming Obstacles: How Your Biggest Failure Can Lead to Your Success”</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Jody Michael and “Mindset for Achievement”</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Carol Dweck</w:t>
            </w:r>
            <w:r w:rsidDel="00000000" w:rsidR="00000000" w:rsidRPr="00000000">
              <w:rPr>
                <w:rFonts w:ascii="Calibri" w:cs="Calibri" w:eastAsia="Calibri" w:hAnsi="Calibri"/>
                <w:i w:val="1"/>
                <w:rtl w:val="0"/>
              </w:rPr>
              <w:t xml:space="preserv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will present the evidence they found during the previous lesson, from Steve Jobs’ Stanford commencement address to support or contradict claims from “Overcoming Obstacles: How Your Biggest Failure Can Lead to Your Success”</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Jody Michael.</w:t>
            </w:r>
          </w:p>
          <w:p w:rsidR="00000000" w:rsidDel="00000000" w:rsidP="00000000" w:rsidRDefault="00000000" w:rsidRPr="00000000" w14:paraId="00000666">
            <w:pPr>
              <w:widowControl w:val="0"/>
              <w:numPr>
                <w:ilvl w:val="0"/>
                <w:numId w:val="17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Evaluate the claim or argument; determine if it is supported by evidence (</w:t>
            </w:r>
            <w:hyperlink r:id="rId210">
              <w:r w:rsidDel="00000000" w:rsidR="00000000" w:rsidRPr="00000000">
                <w:rPr>
                  <w:rFonts w:ascii="Calibri" w:cs="Calibri" w:eastAsia="Calibri" w:hAnsi="Calibri"/>
                  <w:color w:val="1155cc"/>
                  <w:u w:val="single"/>
                  <w:rtl w:val="0"/>
                </w:rPr>
                <w:t xml:space="preserve">LC.RI.6.8b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67">
            <w:pPr>
              <w:widowControl w:val="0"/>
              <w:numPr>
                <w:ilvl w:val="0"/>
                <w:numId w:val="17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Identify key individuals, events, or ideas in a text (</w:t>
            </w:r>
            <w:hyperlink r:id="rId211">
              <w:r w:rsidDel="00000000" w:rsidR="00000000" w:rsidRPr="00000000">
                <w:rPr>
                  <w:rFonts w:ascii="Calibri" w:cs="Calibri" w:eastAsia="Calibri" w:hAnsi="Calibri"/>
                  <w:color w:val="1155cc"/>
                  <w:u w:val="single"/>
                  <w:rtl w:val="0"/>
                </w:rPr>
                <w:t xml:space="preserve">LC.RI.6.3a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69">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Meet with your group and fill out the group reflection on the student discussion tracker handout:</w:t>
            </w:r>
          </w:p>
          <w:p w:rsidR="00000000" w:rsidDel="00000000" w:rsidP="00000000" w:rsidRDefault="00000000" w:rsidRPr="00000000" w14:paraId="0000066A">
            <w:pPr>
              <w:numPr>
                <w:ilvl w:val="0"/>
                <w:numId w:val="7"/>
              </w:numPr>
              <w:spacing w:after="200" w:line="240" w:lineRule="auto"/>
              <w:ind w:left="720" w:hanging="360"/>
              <w:rPr>
                <w:rFonts w:ascii="Calibri" w:cs="Calibri" w:eastAsia="Calibri" w:hAnsi="Calibri"/>
              </w:rPr>
            </w:pPr>
            <w:bookmarkStart w:colFirst="0" w:colLast="0" w:name="_30j0zll" w:id="1"/>
            <w:bookmarkEnd w:id="1"/>
            <w:r w:rsidDel="00000000" w:rsidR="00000000" w:rsidRPr="00000000">
              <w:rPr>
                <w:rFonts w:ascii="Calibri" w:cs="Calibri" w:eastAsia="Calibri" w:hAnsi="Calibri"/>
                <w:rtl w:val="0"/>
              </w:rPr>
              <w:t xml:space="preserve">Did everyone participate in the presentation?</w:t>
            </w:r>
          </w:p>
          <w:p w:rsidR="00000000" w:rsidDel="00000000" w:rsidP="00000000" w:rsidRDefault="00000000" w:rsidRPr="00000000" w14:paraId="0000066B">
            <w:pPr>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Did our group answer the questions that were posed by the audience?</w:t>
            </w:r>
          </w:p>
          <w:p w:rsidR="00000000" w:rsidDel="00000000" w:rsidP="00000000" w:rsidRDefault="00000000" w:rsidRPr="00000000" w14:paraId="0000066C">
            <w:pPr>
              <w:numPr>
                <w:ilvl w:val="0"/>
                <w:numId w:val="7"/>
              </w:numPr>
              <w:spacing w:line="240" w:lineRule="auto"/>
              <w:ind w:left="720" w:hanging="360"/>
              <w:rPr>
                <w:rFonts w:ascii="Calibri" w:cs="Calibri" w:eastAsia="Calibri" w:hAnsi="Calibri"/>
              </w:rPr>
            </w:pPr>
            <w:bookmarkStart w:colFirst="0" w:colLast="0" w:name="_1fob9te" w:id="2"/>
            <w:bookmarkEnd w:id="2"/>
            <w:r w:rsidDel="00000000" w:rsidR="00000000" w:rsidRPr="00000000">
              <w:rPr>
                <w:rFonts w:ascii="Calibri" w:cs="Calibri" w:eastAsia="Calibri" w:hAnsi="Calibri"/>
                <w:rtl w:val="0"/>
              </w:rPr>
              <w:t xml:space="preserve">Our group is proud of:</w:t>
            </w:r>
          </w:p>
          <w:p w:rsidR="00000000" w:rsidDel="00000000" w:rsidP="00000000" w:rsidRDefault="00000000" w:rsidRPr="00000000" w14:paraId="0000066D">
            <w:pPr>
              <w:numPr>
                <w:ilvl w:val="0"/>
                <w:numId w:val="7"/>
              </w:numPr>
              <w:spacing w:line="240" w:lineRule="auto"/>
              <w:ind w:left="720" w:hanging="360"/>
              <w:rPr>
                <w:rFonts w:ascii="Calibri" w:cs="Calibri" w:eastAsia="Calibri" w:hAnsi="Calibri"/>
              </w:rPr>
            </w:pPr>
            <w:bookmarkStart w:colFirst="0" w:colLast="0" w:name="_3znysh7" w:id="3"/>
            <w:bookmarkEnd w:id="3"/>
            <w:r w:rsidDel="00000000" w:rsidR="00000000" w:rsidRPr="00000000">
              <w:rPr>
                <w:rFonts w:ascii="Calibri" w:cs="Calibri" w:eastAsia="Calibri" w:hAnsi="Calibri"/>
                <w:rtl w:val="0"/>
              </w:rPr>
              <w:t xml:space="preserve">Our group could have improved by:</w:t>
            </w:r>
          </w:p>
          <w:p w:rsidR="00000000" w:rsidDel="00000000" w:rsidP="00000000" w:rsidRDefault="00000000" w:rsidRPr="00000000" w14:paraId="0000066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6F">
            <w:pPr>
              <w:spacing w:after="120" w:line="240" w:lineRule="auto"/>
              <w:rPr>
                <w:rFonts w:ascii="Calibri" w:cs="Calibri" w:eastAsia="Calibri" w:hAnsi="Calibri"/>
              </w:rPr>
            </w:pPr>
            <w:r w:rsidDel="00000000" w:rsidR="00000000" w:rsidRPr="00000000">
              <w:rPr>
                <w:rFonts w:ascii="Calibri" w:cs="Calibri" w:eastAsia="Calibri" w:hAnsi="Calibri"/>
                <w:rtl w:val="0"/>
              </w:rPr>
              <w:t xml:space="preserve">Homework: In your reading log, write a paragraph explaining how the evidence from Jobs’ speech supported or contradicted the claim from your quote.</w:t>
            </w:r>
          </w:p>
        </w:tc>
        <w:tc>
          <w:tcPr>
            <w:shd w:fill="auto" w:val="clear"/>
            <w:tcMar>
              <w:top w:w="100.0" w:type="dxa"/>
              <w:left w:w="100.0" w:type="dxa"/>
              <w:bottom w:w="100.0" w:type="dxa"/>
              <w:right w:w="100.0" w:type="dxa"/>
            </w:tcMar>
          </w:tcPr>
          <w:p w:rsidR="00000000" w:rsidDel="00000000" w:rsidP="00000000" w:rsidRDefault="00000000" w:rsidRPr="00000000" w14:paraId="00000671">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Meet with your group and fill out the group reflection on the student discussion tracker handout:</w:t>
            </w:r>
          </w:p>
          <w:p w:rsidR="00000000" w:rsidDel="00000000" w:rsidP="00000000" w:rsidRDefault="00000000" w:rsidRPr="00000000" w14:paraId="00000672">
            <w:pPr>
              <w:numPr>
                <w:ilvl w:val="0"/>
                <w:numId w:val="11"/>
              </w:numPr>
              <w:spacing w:after="200" w:line="240" w:lineRule="auto"/>
              <w:ind w:left="720" w:hanging="360"/>
              <w:rPr>
                <w:rFonts w:ascii="Calibri" w:cs="Calibri" w:eastAsia="Calibri" w:hAnsi="Calibri"/>
              </w:rPr>
            </w:pPr>
            <w:bookmarkStart w:colFirst="0" w:colLast="0" w:name="_30j0zll" w:id="1"/>
            <w:bookmarkEnd w:id="1"/>
            <w:r w:rsidDel="00000000" w:rsidR="00000000" w:rsidRPr="00000000">
              <w:rPr>
                <w:rFonts w:ascii="Calibri" w:cs="Calibri" w:eastAsia="Calibri" w:hAnsi="Calibri"/>
                <w:rtl w:val="0"/>
              </w:rPr>
              <w:t xml:space="preserve">Did everyone participate in the presentation?</w:t>
            </w:r>
          </w:p>
          <w:p w:rsidR="00000000" w:rsidDel="00000000" w:rsidP="00000000" w:rsidRDefault="00000000" w:rsidRPr="00000000" w14:paraId="00000673">
            <w:pPr>
              <w:numPr>
                <w:ilvl w:val="0"/>
                <w:numId w:val="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Did our group answer the questions that were posed by the audience?</w:t>
            </w:r>
          </w:p>
          <w:p w:rsidR="00000000" w:rsidDel="00000000" w:rsidP="00000000" w:rsidRDefault="00000000" w:rsidRPr="00000000" w14:paraId="00000674">
            <w:pPr>
              <w:numPr>
                <w:ilvl w:val="0"/>
                <w:numId w:val="11"/>
              </w:numPr>
              <w:spacing w:line="240" w:lineRule="auto"/>
              <w:ind w:left="720" w:hanging="360"/>
              <w:rPr>
                <w:rFonts w:ascii="Calibri" w:cs="Calibri" w:eastAsia="Calibri" w:hAnsi="Calibri"/>
              </w:rPr>
            </w:pPr>
            <w:bookmarkStart w:colFirst="0" w:colLast="0" w:name="_1fob9te" w:id="2"/>
            <w:bookmarkEnd w:id="2"/>
            <w:r w:rsidDel="00000000" w:rsidR="00000000" w:rsidRPr="00000000">
              <w:rPr>
                <w:rFonts w:ascii="Calibri" w:cs="Calibri" w:eastAsia="Calibri" w:hAnsi="Calibri"/>
                <w:rtl w:val="0"/>
              </w:rPr>
              <w:t xml:space="preserve">Our group is proud of:</w:t>
            </w:r>
          </w:p>
          <w:p w:rsidR="00000000" w:rsidDel="00000000" w:rsidP="00000000" w:rsidRDefault="00000000" w:rsidRPr="00000000" w14:paraId="00000675">
            <w:pPr>
              <w:numPr>
                <w:ilvl w:val="0"/>
                <w:numId w:val="11"/>
              </w:numPr>
              <w:spacing w:line="240" w:lineRule="auto"/>
              <w:ind w:left="720" w:hanging="360"/>
              <w:rPr>
                <w:rFonts w:ascii="Calibri" w:cs="Calibri" w:eastAsia="Calibri" w:hAnsi="Calibri"/>
              </w:rPr>
            </w:pPr>
            <w:bookmarkStart w:colFirst="0" w:colLast="0" w:name="_3znysh7" w:id="3"/>
            <w:bookmarkEnd w:id="3"/>
            <w:r w:rsidDel="00000000" w:rsidR="00000000" w:rsidRPr="00000000">
              <w:rPr>
                <w:rFonts w:ascii="Calibri" w:cs="Calibri" w:eastAsia="Calibri" w:hAnsi="Calibri"/>
                <w:rtl w:val="0"/>
              </w:rPr>
              <w:t xml:space="preserve">Our group could have improved by:</w:t>
            </w:r>
          </w:p>
          <w:p w:rsidR="00000000" w:rsidDel="00000000" w:rsidP="00000000" w:rsidRDefault="00000000" w:rsidRPr="00000000" w14:paraId="00000676">
            <w:pPr>
              <w:spacing w:line="240" w:lineRule="auto"/>
              <w:rPr>
                <w:rFonts w:ascii="Calibri" w:cs="Calibri" w:eastAsia="Calibri" w:hAnsi="Calibri"/>
              </w:rPr>
            </w:pPr>
            <w:bookmarkStart w:colFirst="0" w:colLast="0" w:name="_hlq2nmfzt76s" w:id="4"/>
            <w:bookmarkEnd w:id="4"/>
            <w:r w:rsidDel="00000000" w:rsidR="00000000" w:rsidRPr="00000000">
              <w:rPr>
                <w:rtl w:val="0"/>
              </w:rPr>
            </w:r>
          </w:p>
          <w:p w:rsidR="00000000" w:rsidDel="00000000" w:rsidP="00000000" w:rsidRDefault="00000000" w:rsidRPr="00000000" w14:paraId="00000677">
            <w:pPr>
              <w:spacing w:line="240" w:lineRule="auto"/>
              <w:rPr>
                <w:rFonts w:ascii="Calibri" w:cs="Calibri" w:eastAsia="Calibri" w:hAnsi="Calibri"/>
              </w:rPr>
            </w:pPr>
            <w:bookmarkStart w:colFirst="0" w:colLast="0" w:name="_tit81vwgq90x" w:id="5"/>
            <w:bookmarkEnd w:id="5"/>
            <w:r w:rsidDel="00000000" w:rsidR="00000000" w:rsidRPr="00000000">
              <w:rPr>
                <w:rFonts w:ascii="Calibri" w:cs="Calibri" w:eastAsia="Calibri" w:hAnsi="Calibri"/>
                <w:rtl w:val="0"/>
              </w:rPr>
              <w:t xml:space="preserve">With a partner, write or dictate 3-5 sentences explaining how the evidence from Jobs’ speech supported or contradicted the claim from your quote.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79">
            <w:pPr>
              <w:numPr>
                <w:ilvl w:val="0"/>
                <w:numId w:val="3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if evidence supports or contradicts a claim?</w:t>
            </w:r>
          </w:p>
          <w:p w:rsidR="00000000" w:rsidDel="00000000" w:rsidP="00000000" w:rsidRDefault="00000000" w:rsidRPr="00000000" w14:paraId="0000067A">
            <w:pPr>
              <w:numPr>
                <w:ilvl w:val="0"/>
                <w:numId w:val="3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select evidence from Jobs’ speech to support or contradict a given quote?</w:t>
            </w:r>
          </w:p>
        </w:tc>
        <w:tc>
          <w:tcPr>
            <w:shd w:fill="auto" w:val="clear"/>
            <w:tcMar>
              <w:top w:w="100.0" w:type="dxa"/>
              <w:left w:w="100.0" w:type="dxa"/>
              <w:bottom w:w="100.0" w:type="dxa"/>
              <w:right w:w="100.0" w:type="dxa"/>
            </w:tcMar>
          </w:tcPr>
          <w:p w:rsidR="00000000" w:rsidDel="00000000" w:rsidP="00000000" w:rsidRDefault="00000000" w:rsidRPr="00000000" w14:paraId="0000067C">
            <w:pPr>
              <w:numPr>
                <w:ilvl w:val="0"/>
                <w:numId w:val="3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decide if evidence supports a claim?</w:t>
            </w:r>
          </w:p>
          <w:p w:rsidR="00000000" w:rsidDel="00000000" w:rsidP="00000000" w:rsidRDefault="00000000" w:rsidRPr="00000000" w14:paraId="0000067D">
            <w:pPr>
              <w:numPr>
                <w:ilvl w:val="0"/>
                <w:numId w:val="3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decide if evidence contradicts a claim?</w:t>
            </w:r>
          </w:p>
          <w:p w:rsidR="00000000" w:rsidDel="00000000" w:rsidP="00000000" w:rsidRDefault="00000000" w:rsidRPr="00000000" w14:paraId="0000067E">
            <w:pPr>
              <w:numPr>
                <w:ilvl w:val="0"/>
                <w:numId w:val="3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select evidence from Jobs’ speech to support a given quote?</w:t>
            </w:r>
          </w:p>
          <w:p w:rsidR="00000000" w:rsidDel="00000000" w:rsidP="00000000" w:rsidRDefault="00000000" w:rsidRPr="00000000" w14:paraId="0000067F">
            <w:pPr>
              <w:numPr>
                <w:ilvl w:val="0"/>
                <w:numId w:val="3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select evidence from Jobs’ speech to contradict a given quote?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68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Steve Jobs’ Stanford commencement address</w:t>
            </w:r>
          </w:p>
          <w:p w:rsidR="00000000" w:rsidDel="00000000" w:rsidP="00000000" w:rsidRDefault="00000000" w:rsidRPr="00000000" w14:paraId="00000682">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“Overcoming Obstacles: How Your Biggest Failure Can Lead to Your Success” by Jody Michael</w:t>
            </w:r>
          </w:p>
          <w:p w:rsidR="00000000" w:rsidDel="00000000" w:rsidP="00000000" w:rsidRDefault="00000000" w:rsidRPr="00000000" w14:paraId="00000683">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“Mindset for Achievement” by Carol Dweck</w:t>
            </w:r>
          </w:p>
        </w:tc>
        <w:tc>
          <w:tcPr>
            <w:tcMar>
              <w:top w:w="100.0" w:type="dxa"/>
              <w:left w:w="100.0" w:type="dxa"/>
              <w:bottom w:w="100.0" w:type="dxa"/>
              <w:right w:w="100.0" w:type="dxa"/>
            </w:tcMar>
          </w:tcPr>
          <w:p w:rsidR="00000000" w:rsidDel="00000000" w:rsidP="00000000" w:rsidRDefault="00000000" w:rsidRPr="00000000" w14:paraId="00000685">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Steve Jobs’ Stanford commencement address</w:t>
            </w:r>
          </w:p>
          <w:p w:rsidR="00000000" w:rsidDel="00000000" w:rsidP="00000000" w:rsidRDefault="00000000" w:rsidRPr="00000000" w14:paraId="00000686">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“Overcoming Obstacles: How Your Biggest Failure Can Lead to Your Success” by Jody Michael</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6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89">
            <w:pPr>
              <w:widowControl w:val="0"/>
              <w:numPr>
                <w:ilvl w:val="0"/>
                <w:numId w:val="132"/>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Completed evidence chart 1</w:t>
            </w:r>
          </w:p>
          <w:p w:rsidR="00000000" w:rsidDel="00000000" w:rsidP="00000000" w:rsidRDefault="00000000" w:rsidRPr="00000000" w14:paraId="0000068A">
            <w:pPr>
              <w:widowControl w:val="0"/>
              <w:numPr>
                <w:ilvl w:val="0"/>
                <w:numId w:val="132"/>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Completed evidence chart 2</w:t>
            </w:r>
          </w:p>
          <w:p w:rsidR="00000000" w:rsidDel="00000000" w:rsidP="00000000" w:rsidRDefault="00000000" w:rsidRPr="00000000" w14:paraId="0000068B">
            <w:pPr>
              <w:widowControl w:val="0"/>
              <w:numPr>
                <w:ilvl w:val="0"/>
                <w:numId w:val="132"/>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Completed evidence chart 3</w:t>
            </w:r>
          </w:p>
          <w:p w:rsidR="00000000" w:rsidDel="00000000" w:rsidP="00000000" w:rsidRDefault="00000000" w:rsidRPr="00000000" w14:paraId="0000068C">
            <w:pPr>
              <w:widowControl w:val="0"/>
              <w:numPr>
                <w:ilvl w:val="0"/>
                <w:numId w:val="132"/>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Completed evidence chart 4</w:t>
            </w:r>
          </w:p>
          <w:p w:rsidR="00000000" w:rsidDel="00000000" w:rsidP="00000000" w:rsidRDefault="00000000" w:rsidRPr="00000000" w14:paraId="0000068D">
            <w:pPr>
              <w:widowControl w:val="0"/>
              <w:numPr>
                <w:ilvl w:val="0"/>
                <w:numId w:val="132"/>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Discussion tracker handout</w:t>
            </w:r>
          </w:p>
          <w:p w:rsidR="00000000" w:rsidDel="00000000" w:rsidP="00000000" w:rsidRDefault="00000000" w:rsidRPr="00000000" w14:paraId="0000068E">
            <w:pPr>
              <w:widowControl w:val="0"/>
              <w:numPr>
                <w:ilvl w:val="0"/>
                <w:numId w:val="132"/>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6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90">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691">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692">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93">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21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694">
            <w:pPr>
              <w:widowControl w:val="0"/>
              <w:numPr>
                <w:ilvl w:val="0"/>
                <w:numId w:val="87"/>
              </w:numPr>
              <w:spacing w:after="0" w:afterAutospacing="0" w:before="0" w:beforeAutospacing="0" w:line="240" w:lineRule="auto"/>
              <w:ind w:left="720" w:hanging="360"/>
              <w:rPr/>
            </w:pPr>
            <w:hyperlink r:id="rId213">
              <w:r w:rsidDel="00000000" w:rsidR="00000000" w:rsidRPr="00000000">
                <w:rPr>
                  <w:rFonts w:ascii="Times New Roman" w:cs="Times New Roman" w:eastAsia="Times New Roman" w:hAnsi="Times New Roman"/>
                  <w:rtl w:val="0"/>
                </w:rPr>
                <w:t xml:space="preserve"> </w:t>
              </w:r>
            </w:hyperlink>
            <w:hyperlink r:id="rId21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695">
            <w:pPr>
              <w:widowControl w:val="0"/>
              <w:numPr>
                <w:ilvl w:val="0"/>
                <w:numId w:val="87"/>
              </w:numPr>
              <w:spacing w:after="0" w:afterAutospacing="0" w:before="0" w:beforeAutospacing="0" w:line="240" w:lineRule="auto"/>
              <w:ind w:left="720" w:hanging="360"/>
              <w:rPr/>
            </w:pPr>
            <w:hyperlink r:id="rId215">
              <w:r w:rsidDel="00000000" w:rsidR="00000000" w:rsidRPr="00000000">
                <w:rPr>
                  <w:rFonts w:ascii="Times New Roman" w:cs="Times New Roman" w:eastAsia="Times New Roman" w:hAnsi="Times New Roman"/>
                  <w:rtl w:val="0"/>
                </w:rPr>
                <w:t xml:space="preserve"> </w:t>
              </w:r>
            </w:hyperlink>
            <w:hyperlink r:id="rId21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96">
            <w:pPr>
              <w:widowControl w:val="0"/>
              <w:numPr>
                <w:ilvl w:val="0"/>
                <w:numId w:val="87"/>
              </w:numPr>
              <w:spacing w:after="0" w:afterAutospacing="0" w:before="0" w:beforeAutospacing="0" w:line="240" w:lineRule="auto"/>
              <w:ind w:left="720" w:hanging="360"/>
              <w:rPr>
                <w:rFonts w:ascii="Calibri" w:cs="Calibri" w:eastAsia="Calibri" w:hAnsi="Calibri"/>
              </w:rPr>
            </w:pPr>
            <w:hyperlink r:id="rId217">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697">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0</w:t>
            </w:r>
            <w:r w:rsidDel="00000000" w:rsidR="00000000" w:rsidRPr="00000000">
              <w:rPr>
                <w:rFonts w:ascii="Calibri" w:cs="Calibri" w:eastAsia="Calibri" w:hAnsi="Calibri"/>
                <w:i w:val="1"/>
                <w:rtl w:val="0"/>
              </w:rPr>
              <w:t xml:space="preserve">6 Steve Jobs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698">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99">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9A">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1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219">
              <w:r w:rsidDel="00000000" w:rsidR="00000000" w:rsidRPr="00000000">
                <w:rPr>
                  <w:rFonts w:ascii="Calibri" w:cs="Calibri" w:eastAsia="Calibri" w:hAnsi="Calibri"/>
                  <w:color w:val="1155cc"/>
                  <w:u w:val="single"/>
                  <w:rtl w:val="0"/>
                </w:rPr>
                <w:t xml:space="preserve">LC.RI.6.8b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9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69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69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69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supporting details about the topic </w:t>
            </w:r>
          </w:p>
          <w:p w:rsidR="00000000" w:rsidDel="00000000" w:rsidP="00000000" w:rsidRDefault="00000000" w:rsidRPr="00000000" w14:paraId="0000069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6A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 </w:t>
            </w:r>
          </w:p>
          <w:p w:rsidR="00000000" w:rsidDel="00000000" w:rsidP="00000000" w:rsidRDefault="00000000" w:rsidRPr="00000000" w14:paraId="000006A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6A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6A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6A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r w:rsidDel="00000000" w:rsidR="00000000" w:rsidRPr="00000000">
              <w:rPr>
                <w:rtl w:val="0"/>
              </w:rPr>
            </w:r>
          </w:p>
        </w:tc>
      </w:tr>
    </w:tbl>
    <w:p w:rsidR="00000000" w:rsidDel="00000000" w:rsidP="00000000" w:rsidRDefault="00000000" w:rsidRPr="00000000" w14:paraId="000006A5">
      <w:pPr>
        <w:spacing w:line="276" w:lineRule="auto"/>
        <w:rPr>
          <w:rFonts w:ascii="Calibri" w:cs="Calibri" w:eastAsia="Calibri" w:hAnsi="Calibri"/>
        </w:rPr>
      </w:pPr>
      <w:r w:rsidDel="00000000" w:rsidR="00000000" w:rsidRPr="00000000">
        <w:rPr>
          <w:rtl w:val="0"/>
        </w:rPr>
      </w:r>
    </w:p>
    <w:tbl>
      <w:tblPr>
        <w:tblStyle w:val="Table31"/>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95"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6A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AB">
            <w:pPr>
              <w:spacing w:line="276" w:lineRule="auto"/>
              <w:rPr>
                <w:rFonts w:ascii="Calibri" w:cs="Calibri" w:eastAsia="Calibri" w:hAnsi="Calibri"/>
              </w:rPr>
            </w:pPr>
            <w:r w:rsidDel="00000000" w:rsidR="00000000" w:rsidRPr="00000000">
              <w:rPr>
                <w:rFonts w:ascii="Calibri" w:cs="Calibri" w:eastAsia="Calibri" w:hAnsi="Calibri"/>
                <w:rtl w:val="0"/>
              </w:rPr>
              <w:t xml:space="preserve">6</w:t>
            </w:r>
          </w:p>
        </w:tc>
        <w:tc>
          <w:tcPr>
            <w:shd w:fill="cdeeee" w:val="clear"/>
            <w:tcMar>
              <w:top w:w="100.0" w:type="dxa"/>
              <w:left w:w="100.0" w:type="dxa"/>
              <w:bottom w:w="100.0" w:type="dxa"/>
              <w:right w:w="100.0" w:type="dxa"/>
            </w:tcMar>
          </w:tcPr>
          <w:p w:rsidR="00000000" w:rsidDel="00000000" w:rsidP="00000000" w:rsidRDefault="00000000" w:rsidRPr="00000000" w14:paraId="000006AD">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6AF">
            <w:pPr>
              <w:spacing w:line="240" w:lineRule="auto"/>
              <w:rPr>
                <w:rFonts w:ascii="Calibri" w:cs="Calibri" w:eastAsia="Calibri" w:hAnsi="Calibri"/>
              </w:rPr>
            </w:pPr>
            <w:r w:rsidDel="00000000" w:rsidR="00000000" w:rsidRPr="00000000">
              <w:rPr>
                <w:rFonts w:ascii="Calibri" w:cs="Calibri" w:eastAsia="Calibri" w:hAnsi="Calibri"/>
                <w:rtl w:val="0"/>
              </w:rPr>
              <w:t xml:space="preserve">Steve Jobs</w:t>
            </w:r>
          </w:p>
        </w:tc>
        <w:tc>
          <w:tcPr>
            <w:shd w:fill="auto" w:val="clear"/>
            <w:tcMar>
              <w:top w:w="100.0" w:type="dxa"/>
              <w:left w:w="100.0" w:type="dxa"/>
              <w:bottom w:w="100.0" w:type="dxa"/>
              <w:right w:w="100.0" w:type="dxa"/>
            </w:tcMar>
          </w:tcPr>
          <w:p w:rsidR="00000000" w:rsidDel="00000000" w:rsidP="00000000" w:rsidRDefault="00000000" w:rsidRPr="00000000" w14:paraId="000006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w:t>
            </w:r>
            <w:hyperlink r:id="rId220">
              <w:r w:rsidDel="00000000" w:rsidR="00000000" w:rsidRPr="00000000">
                <w:rPr>
                  <w:rFonts w:ascii="Calibri" w:cs="Calibri" w:eastAsia="Calibri" w:hAnsi="Calibri"/>
                  <w:rtl w:val="0"/>
                </w:rPr>
                <w:t xml:space="preserve"> </w:t>
              </w:r>
            </w:hyperlink>
            <w:hyperlink r:id="rId221">
              <w:r w:rsidDel="00000000" w:rsidR="00000000" w:rsidRPr="00000000">
                <w:rPr>
                  <w:rFonts w:ascii="Calibri" w:cs="Calibri" w:eastAsia="Calibri" w:hAnsi="Calibri"/>
                  <w:color w:val="1155cc"/>
                  <w:u w:val="single"/>
                  <w:rtl w:val="0"/>
                </w:rPr>
                <w:t xml:space="preserve">adapted</w:t>
              </w:r>
            </w:hyperlink>
            <w:r w:rsidDel="00000000" w:rsidR="00000000" w:rsidRPr="00000000">
              <w:rPr>
                <w:rFonts w:ascii="Calibri" w:cs="Calibri" w:eastAsia="Calibri" w:hAnsi="Calibri"/>
                <w:rtl w:val="0"/>
              </w:rPr>
              <w:t xml:space="preserve"> versions of</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6B3">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Both “Casey at the Bat” and “David and Goliath” teach the lesson that there is a consequence to being arrogant.</w:t>
            </w:r>
            <w:r w:rsidDel="00000000" w:rsidR="00000000" w:rsidRPr="00000000">
              <w:rPr>
                <w:rFonts w:ascii="Calibri" w:cs="Calibri" w:eastAsia="Calibri" w:hAnsi="Calibri"/>
                <w:rtl w:val="0"/>
              </w:rPr>
              <w:t xml:space="preserve"> Students c</w:t>
            </w:r>
            <w:r w:rsidDel="00000000" w:rsidR="00000000" w:rsidRPr="00000000">
              <w:rPr>
                <w:rFonts w:ascii="Calibri" w:cs="Calibri" w:eastAsia="Calibri" w:hAnsi="Calibri"/>
                <w:highlight w:val="white"/>
                <w:rtl w:val="0"/>
              </w:rPr>
              <w:t xml:space="preserve">ompare and contrast how this idea is conveyed in both texts</w:t>
            </w:r>
            <w:r w:rsidDel="00000000" w:rsidR="00000000" w:rsidRPr="00000000">
              <w:rPr>
                <w:rFonts w:ascii="Calibri" w:cs="Calibri" w:eastAsia="Calibri" w:hAnsi="Calibri"/>
                <w:rtl w:val="0"/>
              </w:rPr>
              <w:t xml:space="preserve"> in a constructed response. </w:t>
            </w:r>
          </w:p>
          <w:p w:rsidR="00000000" w:rsidDel="00000000" w:rsidP="00000000" w:rsidRDefault="00000000" w:rsidRPr="00000000" w14:paraId="000006B4">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6B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continue to practice comparing texts, this time with two poems. Students draw a connection between texts by finding a common theme and explaining the development of the theme with evidence from each text, including character development and the impact word choice has on tone. Students also deepen their understanding of failure by learning that not only can failure lead to success, but arrogance can also lead to failure. Students will later be able to contrast the arrogance found within Casey and Goliath with the humble nature that both Jobs and Rowling share during the Culminating task preparation. </w:t>
            </w:r>
          </w:p>
          <w:p w:rsidR="00000000" w:rsidDel="00000000" w:rsidP="00000000" w:rsidRDefault="00000000" w:rsidRPr="00000000" w14:paraId="000006B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B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explanatory essay. </w:t>
            </w:r>
          </w:p>
          <w:p w:rsidR="00000000" w:rsidDel="00000000" w:rsidP="00000000" w:rsidRDefault="00000000" w:rsidRPr="00000000" w14:paraId="000006B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B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BB">
            <w:pPr>
              <w:numPr>
                <w:ilvl w:val="0"/>
                <w:numId w:val="2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appropriate character traits based on details in a text? </w:t>
            </w:r>
          </w:p>
          <w:p w:rsidR="00000000" w:rsidDel="00000000" w:rsidP="00000000" w:rsidRDefault="00000000" w:rsidRPr="00000000" w14:paraId="000006BC">
            <w:pPr>
              <w:numPr>
                <w:ilvl w:val="0"/>
                <w:numId w:val="2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how word choice contributes to tone and meaning?</w:t>
            </w:r>
          </w:p>
          <w:p w:rsidR="00000000" w:rsidDel="00000000" w:rsidP="00000000" w:rsidRDefault="00000000" w:rsidRPr="00000000" w14:paraId="000006BD">
            <w:pPr>
              <w:numPr>
                <w:ilvl w:val="0"/>
                <w:numId w:val="2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 appropriate theme statement?</w:t>
            </w:r>
          </w:p>
          <w:p w:rsidR="00000000" w:rsidDel="00000000" w:rsidP="00000000" w:rsidRDefault="00000000" w:rsidRPr="00000000" w14:paraId="000006BE">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BF">
            <w:pPr>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summarize a text?</w:t>
            </w:r>
          </w:p>
          <w:p w:rsidR="00000000" w:rsidDel="00000000" w:rsidP="00000000" w:rsidRDefault="00000000" w:rsidRPr="00000000" w14:paraId="000006C0">
            <w:pPr>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6C1">
            <w:pPr>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6C2">
            <w:pPr>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6C4">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Both “Casey at the Bat” and “David and Goliath” teach the lesson that there is a consequence to being arrogant.</w:t>
            </w:r>
            <w:r w:rsidDel="00000000" w:rsidR="00000000" w:rsidRPr="00000000">
              <w:rPr>
                <w:rFonts w:ascii="Calibri" w:cs="Calibri" w:eastAsia="Calibri" w:hAnsi="Calibri"/>
                <w:rtl w:val="0"/>
              </w:rPr>
              <w:t xml:space="preserve"> Students, </w:t>
            </w:r>
            <w:r w:rsidDel="00000000" w:rsidR="00000000" w:rsidRPr="00000000">
              <w:rPr>
                <w:rFonts w:ascii="Calibri" w:cs="Calibri" w:eastAsia="Calibri" w:hAnsi="Calibri"/>
                <w:rtl w:val="0"/>
              </w:rPr>
              <w:t xml:space="preserve">with assistance as needed, </w:t>
            </w:r>
            <w:r w:rsidDel="00000000" w:rsidR="00000000" w:rsidRPr="00000000">
              <w:rPr>
                <w:rFonts w:ascii="Calibri" w:cs="Calibri" w:eastAsia="Calibri" w:hAnsi="Calibri"/>
                <w:rtl w:val="0"/>
              </w:rPr>
              <w:t xml:space="preserve">will c</w:t>
            </w:r>
            <w:r w:rsidDel="00000000" w:rsidR="00000000" w:rsidRPr="00000000">
              <w:rPr>
                <w:rFonts w:ascii="Calibri" w:cs="Calibri" w:eastAsia="Calibri" w:hAnsi="Calibri"/>
                <w:highlight w:val="white"/>
                <w:rtl w:val="0"/>
              </w:rPr>
              <w:t xml:space="preserve">ompare and contrast how this idea is conveyed in both texts</w:t>
            </w:r>
            <w:r w:rsidDel="00000000" w:rsidR="00000000" w:rsidRPr="00000000">
              <w:rPr>
                <w:rFonts w:ascii="Calibri" w:cs="Calibri" w:eastAsia="Calibri" w:hAnsi="Calibri"/>
                <w:rtl w:val="0"/>
              </w:rPr>
              <w:t xml:space="preserve"> first by using a venn diagram and then in a constructed response. </w:t>
            </w:r>
          </w:p>
          <w:p w:rsidR="00000000" w:rsidDel="00000000" w:rsidP="00000000" w:rsidRDefault="00000000" w:rsidRPr="00000000" w14:paraId="000006C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C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C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continue to practice comparing texts, this time with two poems. Students make a connection between texts by finding a common theme and explaining how the theme is brought out with evidence from each text, including character development and the impact word choice has on tone. Students also deepen their understanding of failure by learning that not only can failure lead to success, but arrogance can also lead to failure. Students will later be able to contrast the arrogance found within Casey and Goliath with the humble nature that both Jobs and Rowling share during the Culminating task preparation. </w:t>
            </w:r>
          </w:p>
          <w:p w:rsidR="00000000" w:rsidDel="00000000" w:rsidP="00000000" w:rsidRDefault="00000000" w:rsidRPr="00000000" w14:paraId="000006C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CA">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w:t>
            </w:r>
            <w:r w:rsidDel="00000000" w:rsidR="00000000" w:rsidRPr="00000000">
              <w:rPr>
                <w:rFonts w:ascii="Calibri" w:cs="Calibri" w:eastAsia="Calibri" w:hAnsi="Calibri"/>
                <w:rtl w:val="0"/>
              </w:rPr>
              <w:t xml:space="preserve">explanatory essay as a permanent product. </w:t>
            </w:r>
            <w:r w:rsidDel="00000000" w:rsidR="00000000" w:rsidRPr="00000000">
              <w:rPr>
                <w:rtl w:val="0"/>
              </w:rPr>
            </w:r>
          </w:p>
          <w:p w:rsidR="00000000" w:rsidDel="00000000" w:rsidP="00000000" w:rsidRDefault="00000000" w:rsidRPr="00000000" w14:paraId="000006C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C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CD">
            <w:pPr>
              <w:numPr>
                <w:ilvl w:val="0"/>
                <w:numId w:val="2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appropriate character traits based on details in a text? </w:t>
            </w:r>
          </w:p>
          <w:p w:rsidR="00000000" w:rsidDel="00000000" w:rsidP="00000000" w:rsidRDefault="00000000" w:rsidRPr="00000000" w14:paraId="000006CE">
            <w:pPr>
              <w:numPr>
                <w:ilvl w:val="0"/>
                <w:numId w:val="2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connect with how word choice contributes to tone and meaning?</w:t>
            </w:r>
          </w:p>
          <w:p w:rsidR="00000000" w:rsidDel="00000000" w:rsidP="00000000" w:rsidRDefault="00000000" w:rsidRPr="00000000" w14:paraId="000006CF">
            <w:pPr>
              <w:numPr>
                <w:ilvl w:val="0"/>
                <w:numId w:val="2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 appropriate theme statement?</w:t>
            </w:r>
          </w:p>
          <w:p w:rsidR="00000000" w:rsidDel="00000000" w:rsidP="00000000" w:rsidRDefault="00000000" w:rsidRPr="00000000" w14:paraId="000006D0">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D1">
            <w:pPr>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summarize a text?</w:t>
            </w:r>
          </w:p>
          <w:p w:rsidR="00000000" w:rsidDel="00000000" w:rsidP="00000000" w:rsidRDefault="00000000" w:rsidRPr="00000000" w14:paraId="000006D2">
            <w:pPr>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6D3">
            <w:pPr>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and organize relevant and sufficient evidence to demonstrate understanding of texts and topics, support claims, and develop ideas?</w:t>
            </w:r>
          </w:p>
          <w:p w:rsidR="00000000" w:rsidDel="00000000" w:rsidP="00000000" w:rsidRDefault="00000000" w:rsidRPr="00000000" w14:paraId="000006D4">
            <w:pPr>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6D5">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6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6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6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6DB">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6DC">
            <w:pPr>
              <w:widowControl w:val="0"/>
              <w:spacing w:line="240" w:lineRule="auto"/>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DE">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r w:rsidDel="00000000" w:rsidR="00000000" w:rsidRPr="00000000">
              <w:rPr>
                <w:rtl w:val="0"/>
              </w:rPr>
            </w:r>
          </w:p>
          <w:p w:rsidR="00000000" w:rsidDel="00000000" w:rsidP="00000000" w:rsidRDefault="00000000" w:rsidRPr="00000000" w14:paraId="000006DF">
            <w:pPr>
              <w:widowControl w:val="0"/>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222">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p w:rsidR="00000000" w:rsidDel="00000000" w:rsidP="00000000" w:rsidRDefault="00000000" w:rsidRPr="00000000" w14:paraId="000006E0">
            <w:pPr>
              <w:numPr>
                <w:ilvl w:val="0"/>
                <w:numId w:val="91"/>
              </w:numPr>
              <w:spacing w:line="240" w:lineRule="auto"/>
              <w:ind w:left="720" w:hanging="360"/>
              <w:rPr>
                <w:rFonts w:ascii="Arial" w:cs="Arial" w:eastAsia="Arial" w:hAnsi="Arial"/>
                <w:sz w:val="22"/>
                <w:szCs w:val="22"/>
              </w:rPr>
            </w:pPr>
            <w:hyperlink r:id="rId223">
              <w:r w:rsidDel="00000000" w:rsidR="00000000" w:rsidRPr="00000000">
                <w:rPr>
                  <w:rFonts w:ascii="Calibri" w:cs="Calibri" w:eastAsia="Calibri" w:hAnsi="Calibri"/>
                  <w:color w:val="0b5394"/>
                  <w:u w:val="single"/>
                  <w:rtl w:val="0"/>
                </w:rPr>
                <w:t xml:space="preserve">Louisiana Connectors</w:t>
              </w:r>
            </w:hyperlink>
            <w:hyperlink r:id="rId224">
              <w:r w:rsidDel="00000000" w:rsidR="00000000" w:rsidRPr="00000000">
                <w:rPr>
                  <w:rFonts w:ascii="Calibri" w:cs="Calibri" w:eastAsia="Calibri" w:hAnsi="Calibri"/>
                  <w:color w:val="0b5394"/>
                  <w:u w:val="single"/>
                  <w:rtl w:val="0"/>
                </w:rPr>
                <w:t xml:space="preserve"> </w:t>
              </w:r>
            </w:hyperlink>
            <w:r w:rsidDel="00000000" w:rsidR="00000000" w:rsidRPr="00000000">
              <w:rPr>
                <w:rtl w:val="0"/>
              </w:rPr>
            </w:r>
          </w:p>
          <w:p w:rsidR="00000000" w:rsidDel="00000000" w:rsidP="00000000" w:rsidRDefault="00000000" w:rsidRPr="00000000" w14:paraId="000006E1">
            <w:pPr>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25">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color w:val="1155cc"/>
                <w:u w:val="single"/>
                <w:rtl w:val="0"/>
              </w:rPr>
              <w:t xml:space="preserve"> </w:t>
            </w:r>
            <w:r w:rsidDel="00000000" w:rsidR="00000000" w:rsidRPr="00000000">
              <w:rPr>
                <w:rtl w:val="0"/>
              </w:rPr>
            </w:r>
          </w:p>
          <w:p w:rsidR="00000000" w:rsidDel="00000000" w:rsidP="00000000" w:rsidRDefault="00000000" w:rsidRPr="00000000" w14:paraId="000006E2">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26">
              <w:r w:rsidDel="00000000" w:rsidR="00000000" w:rsidRPr="00000000">
                <w:rPr>
                  <w:rFonts w:ascii="Calibri" w:cs="Calibri" w:eastAsia="Calibri" w:hAnsi="Calibri"/>
                  <w:color w:val="0b5394"/>
                  <w:rtl w:val="0"/>
                </w:rPr>
                <w:t xml:space="preserve"> </w:t>
              </w:r>
            </w:hyperlink>
            <w:hyperlink r:id="rId227">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6E3">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E4">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E5">
            <w:pPr>
              <w:numPr>
                <w:ilvl w:val="0"/>
                <w:numId w:val="91"/>
              </w:numPr>
              <w:spacing w:line="240" w:lineRule="auto"/>
              <w:ind w:left="720" w:hanging="360"/>
              <w:rPr>
                <w:rFonts w:ascii="Arial" w:cs="Arial" w:eastAsia="Arial" w:hAnsi="Arial"/>
                <w:sz w:val="22"/>
                <w:szCs w:val="22"/>
              </w:rPr>
            </w:pPr>
            <w:hyperlink r:id="rId228">
              <w:r w:rsidDel="00000000" w:rsidR="00000000" w:rsidRPr="00000000">
                <w:rPr>
                  <w:rFonts w:ascii="Calibri" w:cs="Calibri" w:eastAsia="Calibri" w:hAnsi="Calibri"/>
                  <w:color w:val="0b5394"/>
                  <w:rtl w:val="0"/>
                </w:rPr>
                <w:t xml:space="preserve"> </w:t>
              </w:r>
            </w:hyperlink>
            <w:hyperlink r:id="rId22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6E6">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6E7">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6E8">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6E9">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p w:rsidR="00000000" w:rsidDel="00000000" w:rsidP="00000000" w:rsidRDefault="00000000" w:rsidRPr="00000000" w14:paraId="000006EA">
            <w:pPr>
              <w:numPr>
                <w:ilvl w:val="0"/>
                <w:numId w:val="9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Venn diagram</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6E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3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6EF">
      <w:pPr>
        <w:spacing w:line="276" w:lineRule="auto"/>
        <w:rPr>
          <w:rFonts w:ascii="Calibri" w:cs="Calibri" w:eastAsia="Calibri" w:hAnsi="Calibri"/>
        </w:rPr>
      </w:pPr>
      <w:r w:rsidDel="00000000" w:rsidR="00000000" w:rsidRPr="00000000">
        <w:rPr>
          <w:rtl w:val="0"/>
        </w:rPr>
      </w:r>
    </w:p>
    <w:tbl>
      <w:tblPr>
        <w:tblStyle w:val="Table3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F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6F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24: “Casey at the Bat”</w:t>
            </w:r>
          </w:p>
        </w:tc>
        <w:tc>
          <w:tcPr>
            <w:shd w:fill="d2d8ea" w:val="clear"/>
            <w:tcMar>
              <w:top w:w="100.0" w:type="dxa"/>
              <w:left w:w="100.0" w:type="dxa"/>
              <w:bottom w:w="100.0" w:type="dxa"/>
              <w:right w:w="100.0" w:type="dxa"/>
            </w:tcMar>
          </w:tcPr>
          <w:p w:rsidR="00000000" w:rsidDel="00000000" w:rsidP="00000000" w:rsidRDefault="00000000" w:rsidRPr="00000000" w14:paraId="000006F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6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a new text, “Casey at the Bat,</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rtl w:val="0"/>
              </w:rPr>
              <w:t xml:space="preserve"> by Ernest Lawrence Thayer and describe how the plot unfolds through important events. Students will also describe the characters throughout the poem.</w:t>
            </w:r>
          </w:p>
        </w:tc>
        <w:tc>
          <w:tcPr>
            <w:shd w:fill="auto" w:val="clear"/>
            <w:tcMar>
              <w:top w:w="100.0" w:type="dxa"/>
              <w:left w:w="100.0" w:type="dxa"/>
              <w:bottom w:w="100.0" w:type="dxa"/>
              <w:right w:w="100.0" w:type="dxa"/>
            </w:tcMar>
          </w:tcPr>
          <w:p w:rsidR="00000000" w:rsidDel="00000000" w:rsidP="00000000" w:rsidRDefault="00000000" w:rsidRPr="00000000" w14:paraId="000006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will read or be read to a new text, “Casey at the Bat,</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rtl w:val="0"/>
              </w:rPr>
              <w:t xml:space="preserve"> by Ernest Lawrence Thayer and, as needed, an </w:t>
            </w:r>
            <w:hyperlink r:id="rId231">
              <w:r w:rsidDel="00000000" w:rsidR="00000000" w:rsidRPr="00000000">
                <w:rPr>
                  <w:rFonts w:ascii="Calibri" w:cs="Calibri" w:eastAsia="Calibri" w:hAnsi="Calibri"/>
                  <w:color w:val="1155cc"/>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FC">
            <w:pPr>
              <w:widowControl w:val="0"/>
              <w:numPr>
                <w:ilvl w:val="0"/>
                <w:numId w:val="2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Read or be read to a variety of literary texts or adapted texts, including historical novels, fantasy stories and novels, poetry, and fiction (</w:t>
            </w:r>
            <w:hyperlink r:id="rId232">
              <w:r w:rsidDel="00000000" w:rsidR="00000000" w:rsidRPr="00000000">
                <w:rPr>
                  <w:rFonts w:ascii="Calibri" w:cs="Calibri" w:eastAsia="Calibri" w:hAnsi="Calibri"/>
                  <w:color w:val="1155cc"/>
                  <w:u w:val="single"/>
                  <w:rtl w:val="0"/>
                </w:rPr>
                <w:t xml:space="preserve">LC.RL.6.10a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FD">
            <w:pPr>
              <w:widowControl w:val="0"/>
              <w:numPr>
                <w:ilvl w:val="0"/>
                <w:numId w:val="2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Describe how the plot unfolds in a story (</w:t>
            </w:r>
            <w:hyperlink r:id="rId233">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FF">
            <w:pPr>
              <w:tabs>
                <w:tab w:val="left" w:pos="540"/>
              </w:tabs>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 </w:t>
            </w:r>
            <w:r w:rsidDel="00000000" w:rsidR="00000000" w:rsidRPr="00000000">
              <w:rPr>
                <w:rFonts w:ascii="Calibri" w:cs="Calibri" w:eastAsia="Calibri" w:hAnsi="Calibri"/>
                <w:highlight w:val="white"/>
                <w:rtl w:val="0"/>
              </w:rPr>
              <w:t xml:space="preserve">Using your completed plot and characters handout write the story of Casey at Bat. Be sure to include details about Casey and the crowd in your response.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01">
            <w:pPr>
              <w:tabs>
                <w:tab w:val="left" w:pos="540"/>
              </w:tabs>
              <w:spacing w:after="200" w:before="200" w:line="240" w:lineRule="auto"/>
              <w:rPr>
                <w:rFonts w:ascii="Calibri" w:cs="Calibri" w:eastAsia="Calibri" w:hAnsi="Calibri"/>
                <w:color w:val="0000ff"/>
              </w:rPr>
            </w:pPr>
            <w:r w:rsidDel="00000000" w:rsidR="00000000" w:rsidRPr="00000000">
              <w:rPr>
                <w:rFonts w:ascii="Calibri" w:cs="Calibri" w:eastAsia="Calibri" w:hAnsi="Calibri"/>
                <w:rtl w:val="0"/>
              </w:rPr>
              <w:t xml:space="preserve">R</w:t>
            </w:r>
            <w:r w:rsidDel="00000000" w:rsidR="00000000" w:rsidRPr="00000000">
              <w:rPr>
                <w:rFonts w:ascii="Calibri" w:cs="Calibri" w:eastAsia="Calibri" w:hAnsi="Calibri"/>
                <w:rtl w:val="0"/>
              </w:rPr>
              <w:t xml:space="preserve">espond to the following in your reading log: </w:t>
            </w:r>
            <w:r w:rsidDel="00000000" w:rsidR="00000000" w:rsidRPr="00000000">
              <w:rPr>
                <w:rFonts w:ascii="Calibri" w:cs="Calibri" w:eastAsia="Calibri" w:hAnsi="Calibri"/>
                <w:highlight w:val="white"/>
                <w:rtl w:val="0"/>
              </w:rPr>
              <w:t xml:space="preserve">Using your completed plot and characters handout write or dictate the story of Casey at Bat.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03">
            <w:pPr>
              <w:numPr>
                <w:ilvl w:val="0"/>
                <w:numId w:val="3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main events in the passage? </w:t>
            </w:r>
          </w:p>
          <w:p w:rsidR="00000000" w:rsidDel="00000000" w:rsidP="00000000" w:rsidRDefault="00000000" w:rsidRPr="00000000" w14:paraId="00000704">
            <w:pPr>
              <w:numPr>
                <w:ilvl w:val="0"/>
                <w:numId w:val="3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the passage and include the most important characters and events?</w:t>
            </w:r>
          </w:p>
        </w:tc>
        <w:tc>
          <w:tcPr>
            <w:shd w:fill="auto" w:val="clear"/>
            <w:tcMar>
              <w:top w:w="100.0" w:type="dxa"/>
              <w:left w:w="100.0" w:type="dxa"/>
              <w:bottom w:w="100.0" w:type="dxa"/>
              <w:right w:w="100.0" w:type="dxa"/>
            </w:tcMar>
          </w:tcPr>
          <w:p w:rsidR="00000000" w:rsidDel="00000000" w:rsidP="00000000" w:rsidRDefault="00000000" w:rsidRPr="00000000" w14:paraId="00000706">
            <w:pPr>
              <w:numPr>
                <w:ilvl w:val="0"/>
                <w:numId w:val="3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main events in the passage? </w:t>
            </w:r>
          </w:p>
          <w:p w:rsidR="00000000" w:rsidDel="00000000" w:rsidP="00000000" w:rsidRDefault="00000000" w:rsidRPr="00000000" w14:paraId="00000707">
            <w:pPr>
              <w:numPr>
                <w:ilvl w:val="0"/>
                <w:numId w:val="3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summarize the passage including:</w:t>
            </w:r>
          </w:p>
          <w:p w:rsidR="00000000" w:rsidDel="00000000" w:rsidP="00000000" w:rsidRDefault="00000000" w:rsidRPr="00000000" w14:paraId="00000708">
            <w:pPr>
              <w:numPr>
                <w:ilvl w:val="1"/>
                <w:numId w:val="37"/>
              </w:numPr>
              <w:spacing w:after="40" w:before="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characters</w:t>
            </w:r>
          </w:p>
          <w:p w:rsidR="00000000" w:rsidDel="00000000" w:rsidP="00000000" w:rsidRDefault="00000000" w:rsidRPr="00000000" w14:paraId="00000709">
            <w:pPr>
              <w:numPr>
                <w:ilvl w:val="1"/>
                <w:numId w:val="37"/>
              </w:numPr>
              <w:spacing w:after="40" w:before="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 events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70B">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“Casey at the Bat” </w:t>
            </w:r>
            <w:r w:rsidDel="00000000" w:rsidR="00000000" w:rsidRPr="00000000">
              <w:rPr>
                <w:rFonts w:ascii="Calibri" w:cs="Calibri" w:eastAsia="Calibri" w:hAnsi="Calibri"/>
                <w:rtl w:val="0"/>
              </w:rPr>
              <w:t xml:space="preserve">by Ernest Lawrence Thayer</w:t>
            </w:r>
            <w:r w:rsidDel="00000000" w:rsidR="00000000" w:rsidRPr="00000000">
              <w:rPr>
                <w:rFonts w:ascii="Calibri" w:cs="Calibri" w:eastAsia="Calibri" w:hAnsi="Calibri"/>
                <w:i w:val="1"/>
                <w:highlight w:val="white"/>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0D">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“Casey at the Bat” </w:t>
            </w:r>
            <w:r w:rsidDel="00000000" w:rsidR="00000000" w:rsidRPr="00000000">
              <w:rPr>
                <w:rFonts w:ascii="Calibri" w:cs="Calibri" w:eastAsia="Calibri" w:hAnsi="Calibri"/>
                <w:rtl w:val="0"/>
              </w:rPr>
              <w:t xml:space="preserve">by Ernest Lawrence Thayer</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7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10">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Plot and characters handout</w:t>
            </w:r>
            <w:r w:rsidDel="00000000" w:rsidR="00000000" w:rsidRPr="00000000">
              <w:rPr>
                <w:rtl w:val="0"/>
              </w:rPr>
            </w:r>
          </w:p>
          <w:p w:rsidR="00000000" w:rsidDel="00000000" w:rsidP="00000000" w:rsidRDefault="00000000" w:rsidRPr="00000000" w14:paraId="00000711">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7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13">
            <w:pPr>
              <w:widowControl w:val="0"/>
              <w:numPr>
                <w:ilvl w:val="0"/>
                <w:numId w:val="182"/>
              </w:numPr>
              <w:spacing w:line="240" w:lineRule="auto"/>
              <w:ind w:left="720" w:hanging="360"/>
              <w:rPr>
                <w:rFonts w:ascii="Calibri" w:cs="Calibri" w:eastAsia="Calibri" w:hAnsi="Calibri"/>
              </w:rPr>
            </w:pPr>
            <w:hyperlink r:id="rId234">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“Casey at the Bat”</w:t>
            </w:r>
          </w:p>
          <w:p w:rsidR="00000000" w:rsidDel="00000000" w:rsidP="00000000" w:rsidRDefault="00000000" w:rsidRPr="00000000" w14:paraId="00000714">
            <w:pPr>
              <w:widowControl w:val="0"/>
              <w:numPr>
                <w:ilvl w:val="0"/>
                <w:numId w:val="1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715">
            <w:pPr>
              <w:widowControl w:val="0"/>
              <w:numPr>
                <w:ilvl w:val="0"/>
                <w:numId w:val="1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716">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17">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23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18">
            <w:pPr>
              <w:widowControl w:val="0"/>
              <w:numPr>
                <w:ilvl w:val="0"/>
                <w:numId w:val="87"/>
              </w:numPr>
              <w:spacing w:after="0" w:afterAutospacing="0" w:before="0" w:beforeAutospacing="0" w:line="240" w:lineRule="auto"/>
              <w:ind w:left="720" w:hanging="360"/>
              <w:rPr/>
            </w:pPr>
            <w:hyperlink r:id="rId236">
              <w:r w:rsidDel="00000000" w:rsidR="00000000" w:rsidRPr="00000000">
                <w:rPr>
                  <w:rFonts w:ascii="Times New Roman" w:cs="Times New Roman" w:eastAsia="Times New Roman" w:hAnsi="Times New Roman"/>
                  <w:rtl w:val="0"/>
                </w:rPr>
                <w:t xml:space="preserve"> </w:t>
              </w:r>
            </w:hyperlink>
            <w:hyperlink r:id="rId237">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719">
            <w:pPr>
              <w:widowControl w:val="0"/>
              <w:numPr>
                <w:ilvl w:val="0"/>
                <w:numId w:val="87"/>
              </w:numPr>
              <w:spacing w:after="0" w:afterAutospacing="0" w:before="0" w:beforeAutospacing="0" w:line="240" w:lineRule="auto"/>
              <w:ind w:left="720" w:hanging="360"/>
              <w:rPr/>
            </w:pPr>
            <w:hyperlink r:id="rId238">
              <w:r w:rsidDel="00000000" w:rsidR="00000000" w:rsidRPr="00000000">
                <w:rPr>
                  <w:rFonts w:ascii="Times New Roman" w:cs="Times New Roman" w:eastAsia="Times New Roman" w:hAnsi="Times New Roman"/>
                  <w:rtl w:val="0"/>
                </w:rPr>
                <w:t xml:space="preserve"> </w:t>
              </w:r>
            </w:hyperlink>
            <w:hyperlink r:id="rId23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1A">
            <w:pPr>
              <w:widowControl w:val="0"/>
              <w:numPr>
                <w:ilvl w:val="0"/>
                <w:numId w:val="87"/>
              </w:numPr>
              <w:spacing w:after="0" w:afterAutospacing="0" w:before="0" w:beforeAutospacing="0" w:line="240" w:lineRule="auto"/>
              <w:ind w:left="720" w:hanging="360"/>
              <w:rPr>
                <w:rFonts w:ascii="Calibri" w:cs="Calibri" w:eastAsia="Calibri" w:hAnsi="Calibri"/>
              </w:rPr>
            </w:pPr>
            <w:hyperlink r:id="rId240">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71B">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1C">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1D">
            <w:pPr>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41">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color w:val="1155cc"/>
                <w:u w:val="single"/>
                <w:rtl w:val="0"/>
              </w:rPr>
              <w:t xml:space="preserve"> </w:t>
            </w:r>
            <w:hyperlink r:id="rId242">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color w:val="1155cc"/>
                <w:u w:val="single"/>
                <w:rtl w:val="0"/>
              </w:rPr>
              <w:t xml:space="preserve">:</w:t>
            </w:r>
          </w:p>
          <w:p w:rsidR="00000000" w:rsidDel="00000000" w:rsidP="00000000" w:rsidRDefault="00000000" w:rsidRPr="00000000" w14:paraId="0000071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71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Blank paper/crayons </w:t>
            </w:r>
          </w:p>
          <w:p w:rsidR="00000000" w:rsidDel="00000000" w:rsidP="00000000" w:rsidRDefault="00000000" w:rsidRPr="00000000" w14:paraId="0000072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w:t>
            </w:r>
          </w:p>
          <w:p w:rsidR="00000000" w:rsidDel="00000000" w:rsidP="00000000" w:rsidRDefault="00000000" w:rsidRPr="00000000" w14:paraId="0000072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72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72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72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72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72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72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72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72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72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72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72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72D">
      <w:pPr>
        <w:spacing w:line="276" w:lineRule="auto"/>
        <w:rPr>
          <w:rFonts w:ascii="Calibri" w:cs="Calibri" w:eastAsia="Calibri" w:hAnsi="Calibri"/>
        </w:rPr>
      </w:pPr>
      <w:r w:rsidDel="00000000" w:rsidR="00000000" w:rsidRPr="00000000">
        <w:rPr>
          <w:rtl w:val="0"/>
        </w:rPr>
      </w:r>
    </w:p>
    <w:tbl>
      <w:tblPr>
        <w:tblStyle w:val="Table3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2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73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25: Language &amp; rhythm in a poem</w:t>
            </w:r>
          </w:p>
        </w:tc>
        <w:tc>
          <w:tcPr>
            <w:shd w:fill="d2d8ea" w:val="clear"/>
            <w:tcMar>
              <w:top w:w="100.0" w:type="dxa"/>
              <w:left w:w="100.0" w:type="dxa"/>
              <w:bottom w:w="100.0" w:type="dxa"/>
              <w:right w:w="100.0" w:type="dxa"/>
            </w:tcMar>
          </w:tcPr>
          <w:p w:rsidR="00000000" w:rsidDel="00000000" w:rsidP="00000000" w:rsidRDefault="00000000" w:rsidRPr="00000000" w14:paraId="0000073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3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7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“Casey at the Bat” by Ernest Lawrence Thayer and analyze the way language and word choice contribute to the meaning and the tone of the poem.</w:t>
            </w:r>
          </w:p>
        </w:tc>
        <w:tc>
          <w:tcPr>
            <w:shd w:fill="auto" w:val="clear"/>
            <w:tcMar>
              <w:top w:w="100.0" w:type="dxa"/>
              <w:left w:w="100.0" w:type="dxa"/>
              <w:bottom w:w="100.0" w:type="dxa"/>
              <w:right w:w="100.0" w:type="dxa"/>
            </w:tcMar>
          </w:tcPr>
          <w:p w:rsidR="00000000" w:rsidDel="00000000" w:rsidP="00000000" w:rsidRDefault="00000000" w:rsidRPr="00000000" w14:paraId="000007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will read or be read to “Casey at the Bat,</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rtl w:val="0"/>
              </w:rPr>
              <w:t xml:space="preserve"> by Ernest Lawrence Thayer and, as needed, an </w:t>
            </w:r>
            <w:hyperlink r:id="rId243">
              <w:r w:rsidDel="00000000" w:rsidR="00000000" w:rsidRPr="00000000">
                <w:rPr>
                  <w:rFonts w:ascii="Calibri" w:cs="Calibri" w:eastAsia="Calibri" w:hAnsi="Calibri"/>
                  <w:color w:val="1155cc"/>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3A">
            <w:pPr>
              <w:widowControl w:val="0"/>
              <w:numPr>
                <w:ilvl w:val="0"/>
                <w:numId w:val="14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meaning of words and phrases as they are used in a text including figurative (i.e., metaphors, similes, and idioms) and connotative meanings (</w:t>
            </w:r>
            <w:hyperlink r:id="rId244">
              <w:r w:rsidDel="00000000" w:rsidR="00000000" w:rsidRPr="00000000">
                <w:rPr>
                  <w:rFonts w:ascii="Calibri" w:cs="Calibri" w:eastAsia="Calibri" w:hAnsi="Calibri"/>
                  <w:color w:val="1155cc"/>
                  <w:u w:val="single"/>
                  <w:rtl w:val="0"/>
                </w:rPr>
                <w:t xml:space="preserve">LC.RL.6.4</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3B">
            <w:pPr>
              <w:widowControl w:val="0"/>
              <w:numPr>
                <w:ilvl w:val="0"/>
                <w:numId w:val="1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a particular sentence, chapter, scene, or stanza fits into the overall structure of a text and contributes to the development of the theme, setting, or plot (</w:t>
            </w:r>
            <w:hyperlink r:id="rId245">
              <w:r w:rsidDel="00000000" w:rsidR="00000000" w:rsidRPr="00000000">
                <w:rPr>
                  <w:rFonts w:ascii="Calibri" w:cs="Calibri" w:eastAsia="Calibri" w:hAnsi="Calibri"/>
                  <w:color w:val="1155cc"/>
                  <w:u w:val="single"/>
                  <w:rtl w:val="0"/>
                </w:rPr>
                <w:t xml:space="preserve">LC.RL.6.5</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3D">
            <w:pPr>
              <w:tabs>
                <w:tab w:val="left" w:pos="540"/>
              </w:tabs>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 How does the word choice contribute to the meaning and the tone of the poem? Use at least 2 examples to explain your answer.</w:t>
            </w:r>
          </w:p>
        </w:tc>
        <w:tc>
          <w:tcPr>
            <w:shd w:fill="auto" w:val="clear"/>
            <w:tcMar>
              <w:top w:w="100.0" w:type="dxa"/>
              <w:left w:w="100.0" w:type="dxa"/>
              <w:bottom w:w="100.0" w:type="dxa"/>
              <w:right w:w="100.0" w:type="dxa"/>
            </w:tcMar>
          </w:tcPr>
          <w:p w:rsidR="00000000" w:rsidDel="00000000" w:rsidP="00000000" w:rsidRDefault="00000000" w:rsidRPr="00000000" w14:paraId="0000073F">
            <w:pPr>
              <w:tabs>
                <w:tab w:val="left" w:pos="540"/>
              </w:tabs>
              <w:spacing w:after="200" w:before="200" w:line="240" w:lineRule="auto"/>
              <w:rPr>
                <w:rFonts w:ascii="Calibri" w:cs="Calibri" w:eastAsia="Calibri" w:hAnsi="Calibri"/>
                <w:color w:val="0000ff"/>
              </w:rPr>
            </w:pPr>
            <w:r w:rsidDel="00000000" w:rsidR="00000000" w:rsidRPr="00000000">
              <w:rPr>
                <w:rFonts w:ascii="Calibri" w:cs="Calibri" w:eastAsia="Calibri" w:hAnsi="Calibri"/>
                <w:rtl w:val="0"/>
              </w:rPr>
              <w:t xml:space="preserve">Respond to the following in your reading log: How does the word choice add to the meaning and the tone of the poem? Use an example to explain your answer.</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41">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tone of the poem based on the author’s word choice? </w:t>
            </w:r>
          </w:p>
          <w:p w:rsidR="00000000" w:rsidDel="00000000" w:rsidP="00000000" w:rsidRDefault="00000000" w:rsidRPr="00000000" w14:paraId="00000742">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author’s word choice contributes to the tone of the poem, citing evidence from the text to support their thinking?</w:t>
            </w:r>
          </w:p>
        </w:tc>
        <w:tc>
          <w:tcPr>
            <w:shd w:fill="auto" w:val="clear"/>
            <w:tcMar>
              <w:top w:w="100.0" w:type="dxa"/>
              <w:left w:w="100.0" w:type="dxa"/>
              <w:bottom w:w="100.0" w:type="dxa"/>
              <w:right w:w="100.0" w:type="dxa"/>
            </w:tcMar>
          </w:tcPr>
          <w:p w:rsidR="00000000" w:rsidDel="00000000" w:rsidP="00000000" w:rsidRDefault="00000000" w:rsidRPr="00000000" w14:paraId="00000744">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define the term “tone” in reference to poetry?</w:t>
            </w:r>
          </w:p>
          <w:p w:rsidR="00000000" w:rsidDel="00000000" w:rsidP="00000000" w:rsidRDefault="00000000" w:rsidRPr="00000000" w14:paraId="00000745">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use the author’s word choice to identify the tone of the poem? </w:t>
            </w:r>
          </w:p>
          <w:p w:rsidR="00000000" w:rsidDel="00000000" w:rsidP="00000000" w:rsidRDefault="00000000" w:rsidRPr="00000000" w14:paraId="00000746">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discuss how the author’s word choice contributes to the tone of the poem?</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748">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“Casey at the Bat” </w:t>
            </w:r>
            <w:r w:rsidDel="00000000" w:rsidR="00000000" w:rsidRPr="00000000">
              <w:rPr>
                <w:rFonts w:ascii="Calibri" w:cs="Calibri" w:eastAsia="Calibri" w:hAnsi="Calibri"/>
                <w:rtl w:val="0"/>
              </w:rPr>
              <w:t xml:space="preserve">by Ernest Lawrence Thayer</w:t>
            </w:r>
            <w:r w:rsidDel="00000000" w:rsidR="00000000" w:rsidRPr="00000000">
              <w:rPr>
                <w:rFonts w:ascii="Calibri" w:cs="Calibri" w:eastAsia="Calibri" w:hAnsi="Calibri"/>
                <w:i w:val="1"/>
                <w:highlight w:val="white"/>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4A">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“Casey at the Bat” </w:t>
            </w:r>
            <w:r w:rsidDel="00000000" w:rsidR="00000000" w:rsidRPr="00000000">
              <w:rPr>
                <w:rFonts w:ascii="Calibri" w:cs="Calibri" w:eastAsia="Calibri" w:hAnsi="Calibri"/>
                <w:rtl w:val="0"/>
              </w:rPr>
              <w:t xml:space="preserve">by Ernest Lawrence Thayer</w:t>
            </w:r>
            <w:r w:rsidDel="00000000" w:rsidR="00000000" w:rsidRPr="00000000">
              <w:rPr>
                <w:rFonts w:ascii="Calibri" w:cs="Calibri" w:eastAsia="Calibri" w:hAnsi="Calibri"/>
                <w:i w:val="1"/>
                <w:highlight w:val="white"/>
                <w:rtl w:val="0"/>
              </w:rPr>
              <w:t xml:space="preserve"> </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7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4D">
            <w:pPr>
              <w:widowControl w:val="0"/>
              <w:numPr>
                <w:ilvl w:val="0"/>
                <w:numId w:val="21"/>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Meaning of words and phrases chart</w:t>
            </w:r>
          </w:p>
          <w:p w:rsidR="00000000" w:rsidDel="00000000" w:rsidP="00000000" w:rsidRDefault="00000000" w:rsidRPr="00000000" w14:paraId="0000074E">
            <w:pPr>
              <w:widowControl w:val="0"/>
              <w:numPr>
                <w:ilvl w:val="0"/>
                <w:numId w:val="21"/>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7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50">
            <w:pPr>
              <w:widowControl w:val="0"/>
              <w:numPr>
                <w:ilvl w:val="0"/>
                <w:numId w:val="44"/>
              </w:numPr>
              <w:spacing w:line="240" w:lineRule="auto"/>
              <w:ind w:left="720" w:hanging="360"/>
              <w:rPr>
                <w:rFonts w:ascii="Calibri" w:cs="Calibri" w:eastAsia="Calibri" w:hAnsi="Calibri"/>
              </w:rPr>
            </w:pPr>
            <w:hyperlink r:id="rId246">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“Casey at the Bat”</w:t>
            </w:r>
          </w:p>
          <w:p w:rsidR="00000000" w:rsidDel="00000000" w:rsidP="00000000" w:rsidRDefault="00000000" w:rsidRPr="00000000" w14:paraId="00000751">
            <w:pPr>
              <w:widowControl w:val="0"/>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752">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53">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247">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54">
            <w:pPr>
              <w:widowControl w:val="0"/>
              <w:numPr>
                <w:ilvl w:val="0"/>
                <w:numId w:val="87"/>
              </w:numPr>
              <w:spacing w:after="0" w:afterAutospacing="0" w:before="0" w:beforeAutospacing="0" w:line="240" w:lineRule="auto"/>
              <w:ind w:left="720" w:hanging="360"/>
              <w:rPr/>
            </w:pPr>
            <w:hyperlink r:id="rId248">
              <w:r w:rsidDel="00000000" w:rsidR="00000000" w:rsidRPr="00000000">
                <w:rPr>
                  <w:rFonts w:ascii="Times New Roman" w:cs="Times New Roman" w:eastAsia="Times New Roman" w:hAnsi="Times New Roman"/>
                  <w:rtl w:val="0"/>
                </w:rPr>
                <w:t xml:space="preserve"> </w:t>
              </w:r>
            </w:hyperlink>
            <w:hyperlink r:id="rId249">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755">
            <w:pPr>
              <w:widowControl w:val="0"/>
              <w:numPr>
                <w:ilvl w:val="0"/>
                <w:numId w:val="87"/>
              </w:numPr>
              <w:spacing w:after="0" w:afterAutospacing="0" w:before="0" w:beforeAutospacing="0" w:line="240" w:lineRule="auto"/>
              <w:ind w:left="720" w:hanging="360"/>
              <w:rPr/>
            </w:pPr>
            <w:hyperlink r:id="rId250">
              <w:r w:rsidDel="00000000" w:rsidR="00000000" w:rsidRPr="00000000">
                <w:rPr>
                  <w:rFonts w:ascii="Times New Roman" w:cs="Times New Roman" w:eastAsia="Times New Roman" w:hAnsi="Times New Roman"/>
                  <w:rtl w:val="0"/>
                </w:rPr>
                <w:t xml:space="preserve"> </w:t>
              </w:r>
            </w:hyperlink>
            <w:hyperlink r:id="rId25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56">
            <w:pPr>
              <w:widowControl w:val="0"/>
              <w:numPr>
                <w:ilvl w:val="0"/>
                <w:numId w:val="87"/>
              </w:numPr>
              <w:spacing w:after="0" w:afterAutospacing="0" w:before="0" w:beforeAutospacing="0" w:line="240" w:lineRule="auto"/>
              <w:ind w:left="720" w:hanging="360"/>
              <w:rPr>
                <w:rFonts w:ascii="Calibri" w:cs="Calibri" w:eastAsia="Calibri" w:hAnsi="Calibri"/>
              </w:rPr>
            </w:pPr>
            <w:hyperlink r:id="rId252">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757">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58">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59">
            <w:pPr>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5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color w:val="1155cc"/>
                <w:u w:val="single"/>
                <w:rtl w:val="0"/>
              </w:rPr>
              <w:t xml:space="preserve"> </w:t>
            </w:r>
            <w:hyperlink r:id="rId254">
              <w:r w:rsidDel="00000000" w:rsidR="00000000" w:rsidRPr="00000000">
                <w:rPr>
                  <w:rFonts w:ascii="Calibri" w:cs="Calibri" w:eastAsia="Calibri" w:hAnsi="Calibri"/>
                  <w:color w:val="1155cc"/>
                  <w:u w:val="single"/>
                  <w:rtl w:val="0"/>
                </w:rPr>
                <w:t xml:space="preserve">LC.RL.6.5</w:t>
              </w:r>
            </w:hyperlink>
            <w:r w:rsidDel="00000000" w:rsidR="00000000" w:rsidRPr="00000000">
              <w:rPr>
                <w:rFonts w:ascii="Calibri" w:cs="Calibri" w:eastAsia="Calibri" w:hAnsi="Calibri"/>
                <w:color w:val="1155cc"/>
                <w:u w:val="single"/>
                <w:rtl w:val="0"/>
              </w:rPr>
              <w:t xml:space="preserve">:</w:t>
            </w:r>
          </w:p>
          <w:p w:rsidR="00000000" w:rsidDel="00000000" w:rsidP="00000000" w:rsidRDefault="00000000" w:rsidRPr="00000000" w14:paraId="0000075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75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75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75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75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75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76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76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76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76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76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76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766">
      <w:pPr>
        <w:spacing w:line="276" w:lineRule="auto"/>
        <w:rPr>
          <w:rFonts w:ascii="Calibri" w:cs="Calibri" w:eastAsia="Calibri" w:hAnsi="Calibri"/>
        </w:rPr>
      </w:pPr>
      <w:r w:rsidDel="00000000" w:rsidR="00000000" w:rsidRPr="00000000">
        <w:rPr>
          <w:rtl w:val="0"/>
        </w:rPr>
      </w:r>
    </w:p>
    <w:tbl>
      <w:tblPr>
        <w:tblStyle w:val="Table3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6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76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26: “David and Goliath”</w:t>
            </w:r>
          </w:p>
        </w:tc>
        <w:tc>
          <w:tcPr>
            <w:shd w:fill="d2d8ea" w:val="clear"/>
            <w:tcMar>
              <w:top w:w="100.0" w:type="dxa"/>
              <w:left w:w="100.0" w:type="dxa"/>
              <w:bottom w:w="100.0" w:type="dxa"/>
              <w:right w:w="100.0" w:type="dxa"/>
            </w:tcMar>
          </w:tcPr>
          <w:p w:rsidR="00000000" w:rsidDel="00000000" w:rsidP="00000000" w:rsidRDefault="00000000" w:rsidRPr="00000000" w14:paraId="0000076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7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and identify events in </w:t>
            </w:r>
            <w:r w:rsidDel="00000000" w:rsidR="00000000" w:rsidRPr="00000000">
              <w:rPr>
                <w:rFonts w:ascii="Calibri" w:cs="Calibri" w:eastAsia="Calibri" w:hAnsi="Calibri"/>
                <w:i w:val="1"/>
                <w:rtl w:val="0"/>
              </w:rPr>
              <w:t xml:space="preserve">David and Goliath. </w:t>
            </w:r>
            <w:r w:rsidDel="00000000" w:rsidR="00000000" w:rsidRPr="00000000">
              <w:rPr>
                <w:rFonts w:ascii="Calibri" w:cs="Calibri" w:eastAsia="Calibri" w:hAnsi="Calibri"/>
                <w:rtl w:val="0"/>
              </w:rPr>
              <w:t xml:space="preserve">They will also cite evidence to prove and explain David and Goliath’s ideas of success.</w:t>
            </w:r>
          </w:p>
        </w:tc>
        <w:tc>
          <w:tcPr>
            <w:shd w:fill="auto" w:val="clear"/>
            <w:tcMar>
              <w:top w:w="100.0" w:type="dxa"/>
              <w:left w:w="100.0" w:type="dxa"/>
              <w:bottom w:w="100.0" w:type="dxa"/>
              <w:right w:w="100.0" w:type="dxa"/>
            </w:tcMar>
          </w:tcPr>
          <w:p w:rsidR="00000000" w:rsidDel="00000000" w:rsidP="00000000" w:rsidRDefault="00000000" w:rsidRPr="00000000" w14:paraId="000007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or be read to and identify events in </w:t>
            </w:r>
            <w:r w:rsidDel="00000000" w:rsidR="00000000" w:rsidRPr="00000000">
              <w:rPr>
                <w:rFonts w:ascii="Calibri" w:cs="Calibri" w:eastAsia="Calibri" w:hAnsi="Calibri"/>
                <w:i w:val="1"/>
                <w:rtl w:val="0"/>
              </w:rPr>
              <w:t xml:space="preserve">David and Goliath</w:t>
            </w:r>
            <w:r w:rsidDel="00000000" w:rsidR="00000000" w:rsidRPr="00000000">
              <w:rPr>
                <w:rFonts w:ascii="Calibri" w:cs="Calibri" w:eastAsia="Calibri" w:hAnsi="Calibri"/>
                <w:rtl w:val="0"/>
              </w:rPr>
              <w:t xml:space="preserve"> and, as needed, an </w:t>
            </w:r>
            <w:hyperlink r:id="rId255">
              <w:r w:rsidDel="00000000" w:rsidR="00000000" w:rsidRPr="00000000">
                <w:rPr>
                  <w:rFonts w:ascii="Calibri" w:cs="Calibri" w:eastAsia="Calibri" w:hAnsi="Calibri"/>
                  <w:color w:val="1155cc"/>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73">
            <w:pPr>
              <w:widowControl w:val="0"/>
              <w:numPr>
                <w:ilvl w:val="0"/>
                <w:numId w:val="5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specific details from the text (e.g., words, interactions, thoughts, motivations) to support inferences or conclusions about characters including how they change during the course of the story (</w:t>
            </w:r>
            <w:hyperlink r:id="rId256">
              <w:r w:rsidDel="00000000" w:rsidR="00000000" w:rsidRPr="00000000">
                <w:rPr>
                  <w:rFonts w:ascii="Calibri" w:cs="Calibri" w:eastAsia="Calibri" w:hAnsi="Calibri"/>
                  <w:color w:val="1155cc"/>
                  <w:u w:val="single"/>
                  <w:rtl w:val="0"/>
                </w:rPr>
                <w:t xml:space="preserve">LC.RL.6.1b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74">
            <w:pPr>
              <w:widowControl w:val="0"/>
              <w:numPr>
                <w:ilvl w:val="0"/>
                <w:numId w:val="5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Read or be read to a variety of literary texts or adapted texts, including historical novels, fantasy stories and novels, poetry, and fiction (</w:t>
            </w:r>
            <w:hyperlink r:id="rId257">
              <w:r w:rsidDel="00000000" w:rsidR="00000000" w:rsidRPr="00000000">
                <w:rPr>
                  <w:rFonts w:ascii="Calibri" w:cs="Calibri" w:eastAsia="Calibri" w:hAnsi="Calibri"/>
                  <w:color w:val="1155cc"/>
                  <w:u w:val="single"/>
                  <w:rtl w:val="0"/>
                </w:rPr>
                <w:t xml:space="preserve">LC.RL.6.10a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76">
            <w:pPr>
              <w:tabs>
                <w:tab w:val="left" w:pos="540"/>
              </w:tabs>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 Describe the events that led David to beating Goliath.</w:t>
            </w:r>
          </w:p>
        </w:tc>
        <w:tc>
          <w:tcPr>
            <w:shd w:fill="auto" w:val="clear"/>
            <w:tcMar>
              <w:top w:w="100.0" w:type="dxa"/>
              <w:left w:w="100.0" w:type="dxa"/>
              <w:bottom w:w="100.0" w:type="dxa"/>
              <w:right w:w="100.0" w:type="dxa"/>
            </w:tcMar>
          </w:tcPr>
          <w:p w:rsidR="00000000" w:rsidDel="00000000" w:rsidP="00000000" w:rsidRDefault="00000000" w:rsidRPr="00000000" w14:paraId="00000778">
            <w:pPr>
              <w:tabs>
                <w:tab w:val="left" w:pos="540"/>
              </w:tabs>
              <w:spacing w:after="200" w:before="200" w:line="240" w:lineRule="auto"/>
              <w:rPr>
                <w:rFonts w:ascii="Calibri" w:cs="Calibri" w:eastAsia="Calibri" w:hAnsi="Calibri"/>
                <w:color w:val="0000ff"/>
              </w:rPr>
            </w:pPr>
            <w:r w:rsidDel="00000000" w:rsidR="00000000" w:rsidRPr="00000000">
              <w:rPr>
                <w:rFonts w:ascii="Calibri" w:cs="Calibri" w:eastAsia="Calibri" w:hAnsi="Calibri"/>
                <w:rtl w:val="0"/>
              </w:rPr>
              <w:t xml:space="preserve">Respond to the following in your reading log: </w:t>
            </w:r>
            <w:r w:rsidDel="00000000" w:rsidR="00000000" w:rsidRPr="00000000">
              <w:rPr>
                <w:rFonts w:ascii="Calibri" w:cs="Calibri" w:eastAsia="Calibri" w:hAnsi="Calibri"/>
                <w:rtl w:val="0"/>
              </w:rPr>
              <w:t xml:space="preserve">Describe, order, or identify </w:t>
            </w:r>
            <w:r w:rsidDel="00000000" w:rsidR="00000000" w:rsidRPr="00000000">
              <w:rPr>
                <w:rFonts w:ascii="Calibri" w:cs="Calibri" w:eastAsia="Calibri" w:hAnsi="Calibri"/>
                <w:rtl w:val="0"/>
              </w:rPr>
              <w:t xml:space="preserve">the events that led David to beating Goliath</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7A">
            <w:pPr>
              <w:numPr>
                <w:ilvl w:val="0"/>
                <w:numId w:val="19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contrast David and Goliath’s beliefs about strength and success? </w:t>
            </w:r>
          </w:p>
          <w:p w:rsidR="00000000" w:rsidDel="00000000" w:rsidP="00000000" w:rsidRDefault="00000000" w:rsidRPr="00000000" w14:paraId="0000077B">
            <w:pPr>
              <w:numPr>
                <w:ilvl w:val="0"/>
                <w:numId w:val="19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the text, noting the events that allowed David to beat Goliath?</w:t>
            </w:r>
          </w:p>
        </w:tc>
        <w:tc>
          <w:tcPr>
            <w:shd w:fill="auto" w:val="clear"/>
            <w:tcMar>
              <w:top w:w="100.0" w:type="dxa"/>
              <w:left w:w="100.0" w:type="dxa"/>
              <w:bottom w:w="100.0" w:type="dxa"/>
              <w:right w:w="100.0" w:type="dxa"/>
            </w:tcMar>
          </w:tcPr>
          <w:p w:rsidR="00000000" w:rsidDel="00000000" w:rsidP="00000000" w:rsidRDefault="00000000" w:rsidRPr="00000000" w14:paraId="0000077D">
            <w:pPr>
              <w:numPr>
                <w:ilvl w:val="0"/>
                <w:numId w:val="19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tell the difference between David and Goliath’s belief about strength?</w:t>
            </w:r>
          </w:p>
          <w:p w:rsidR="00000000" w:rsidDel="00000000" w:rsidP="00000000" w:rsidRDefault="00000000" w:rsidRPr="00000000" w14:paraId="0000077E">
            <w:pPr>
              <w:numPr>
                <w:ilvl w:val="0"/>
                <w:numId w:val="19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tell the difference between David and Goliath’s belief about success? </w:t>
            </w:r>
          </w:p>
          <w:p w:rsidR="00000000" w:rsidDel="00000000" w:rsidP="00000000" w:rsidRDefault="00000000" w:rsidRPr="00000000" w14:paraId="0000077F">
            <w:pPr>
              <w:numPr>
                <w:ilvl w:val="0"/>
                <w:numId w:val="19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give a summary of the text paying close attention to the events that allowed David to beat Goliath?</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78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Story of David and Goliath”</w:t>
            </w:r>
          </w:p>
        </w:tc>
        <w:tc>
          <w:tcPr>
            <w:tcMar>
              <w:top w:w="100.0" w:type="dxa"/>
              <w:left w:w="100.0" w:type="dxa"/>
              <w:bottom w:w="100.0" w:type="dxa"/>
              <w:right w:w="100.0" w:type="dxa"/>
            </w:tcMar>
          </w:tcPr>
          <w:p w:rsidR="00000000" w:rsidDel="00000000" w:rsidP="00000000" w:rsidRDefault="00000000" w:rsidRPr="00000000" w14:paraId="00000783">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“The Story of David and Goliath”</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7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86">
            <w:pPr>
              <w:widowControl w:val="0"/>
              <w:numPr>
                <w:ilvl w:val="0"/>
                <w:numId w:val="8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Text-dependent questions</w:t>
            </w:r>
          </w:p>
          <w:p w:rsidR="00000000" w:rsidDel="00000000" w:rsidP="00000000" w:rsidRDefault="00000000" w:rsidRPr="00000000" w14:paraId="00000787">
            <w:pPr>
              <w:widowControl w:val="0"/>
              <w:numPr>
                <w:ilvl w:val="0"/>
                <w:numId w:val="8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Reading log </w:t>
            </w:r>
          </w:p>
        </w:tc>
        <w:tc>
          <w:tcPr>
            <w:shd w:fill="ffffff" w:val="clear"/>
            <w:tcMar>
              <w:top w:w="100.0" w:type="dxa"/>
              <w:left w:w="100.0" w:type="dxa"/>
              <w:bottom w:w="100.0" w:type="dxa"/>
              <w:right w:w="100.0" w:type="dxa"/>
            </w:tcMar>
          </w:tcPr>
          <w:p w:rsidR="00000000" w:rsidDel="00000000" w:rsidP="00000000" w:rsidRDefault="00000000" w:rsidRPr="00000000" w14:paraId="000007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89">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78A">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8B">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25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8C">
            <w:pPr>
              <w:widowControl w:val="0"/>
              <w:numPr>
                <w:ilvl w:val="0"/>
                <w:numId w:val="87"/>
              </w:numPr>
              <w:spacing w:after="0" w:afterAutospacing="0" w:before="0" w:beforeAutospacing="0" w:line="240" w:lineRule="auto"/>
              <w:ind w:left="720" w:hanging="360"/>
              <w:rPr/>
            </w:pPr>
            <w:hyperlink r:id="rId259">
              <w:r w:rsidDel="00000000" w:rsidR="00000000" w:rsidRPr="00000000">
                <w:rPr>
                  <w:rFonts w:ascii="Times New Roman" w:cs="Times New Roman" w:eastAsia="Times New Roman" w:hAnsi="Times New Roman"/>
                  <w:rtl w:val="0"/>
                </w:rPr>
                <w:t xml:space="preserve"> </w:t>
              </w:r>
            </w:hyperlink>
            <w:hyperlink r:id="rId26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78D">
            <w:pPr>
              <w:widowControl w:val="0"/>
              <w:numPr>
                <w:ilvl w:val="0"/>
                <w:numId w:val="87"/>
              </w:numPr>
              <w:spacing w:after="0" w:afterAutospacing="0" w:before="0" w:beforeAutospacing="0" w:line="240" w:lineRule="auto"/>
              <w:ind w:left="720" w:hanging="360"/>
              <w:rPr/>
            </w:pPr>
            <w:hyperlink r:id="rId261">
              <w:r w:rsidDel="00000000" w:rsidR="00000000" w:rsidRPr="00000000">
                <w:rPr>
                  <w:rFonts w:ascii="Times New Roman" w:cs="Times New Roman" w:eastAsia="Times New Roman" w:hAnsi="Times New Roman"/>
                  <w:rtl w:val="0"/>
                </w:rPr>
                <w:t xml:space="preserve"> </w:t>
              </w:r>
            </w:hyperlink>
            <w:hyperlink r:id="rId26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8E">
            <w:pPr>
              <w:widowControl w:val="0"/>
              <w:numPr>
                <w:ilvl w:val="0"/>
                <w:numId w:val="87"/>
              </w:numPr>
              <w:spacing w:after="0" w:afterAutospacing="0" w:before="0" w:beforeAutospacing="0" w:line="240" w:lineRule="auto"/>
              <w:ind w:left="720" w:hanging="360"/>
              <w:rPr>
                <w:rFonts w:ascii="Calibri" w:cs="Calibri" w:eastAsia="Calibri" w:hAnsi="Calibri"/>
              </w:rPr>
            </w:pPr>
            <w:hyperlink r:id="rId263">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78F">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90">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91">
            <w:pPr>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6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color w:val="1155cc"/>
                <w:u w:val="single"/>
                <w:rtl w:val="0"/>
              </w:rPr>
              <w:t xml:space="preserve"> </w:t>
            </w:r>
            <w:hyperlink r:id="rId265">
              <w:r w:rsidDel="00000000" w:rsidR="00000000" w:rsidRPr="00000000">
                <w:rPr>
                  <w:rFonts w:ascii="Calibri" w:cs="Calibri" w:eastAsia="Calibri" w:hAnsi="Calibri"/>
                  <w:color w:val="1155cc"/>
                  <w:u w:val="single"/>
                  <w:rtl w:val="0"/>
                </w:rPr>
                <w:t xml:space="preserve">LC.RL.6.1b</w:t>
              </w:r>
            </w:hyperlink>
            <w:r w:rsidDel="00000000" w:rsidR="00000000" w:rsidRPr="00000000">
              <w:rPr>
                <w:rFonts w:ascii="Calibri" w:cs="Calibri" w:eastAsia="Calibri" w:hAnsi="Calibri"/>
                <w:color w:val="1155cc"/>
                <w:u w:val="single"/>
                <w:rtl w:val="0"/>
              </w:rPr>
              <w:t xml:space="preserve">:</w:t>
            </w:r>
          </w:p>
          <w:p w:rsidR="00000000" w:rsidDel="00000000" w:rsidP="00000000" w:rsidRDefault="00000000" w:rsidRPr="00000000" w14:paraId="00000792">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93">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79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9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 </w:t>
            </w:r>
          </w:p>
          <w:p w:rsidR="00000000" w:rsidDel="00000000" w:rsidP="00000000" w:rsidRDefault="00000000" w:rsidRPr="00000000" w14:paraId="0000079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97">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Sorts </w:t>
            </w:r>
          </w:p>
          <w:p w:rsidR="00000000" w:rsidDel="00000000" w:rsidP="00000000" w:rsidRDefault="00000000" w:rsidRPr="00000000" w14:paraId="0000079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99">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79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9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79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9D">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79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9F">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7A0">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A1">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7A2">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A3">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7A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A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7A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A7">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7A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A9">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7A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A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7A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AD">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7A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AF">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7B0">
      <w:pPr>
        <w:spacing w:line="276" w:lineRule="auto"/>
        <w:rPr>
          <w:rFonts w:ascii="Calibri" w:cs="Calibri" w:eastAsia="Calibri" w:hAnsi="Calibri"/>
        </w:rPr>
      </w:pPr>
      <w:r w:rsidDel="00000000" w:rsidR="00000000" w:rsidRPr="00000000">
        <w:rPr>
          <w:rtl w:val="0"/>
        </w:rPr>
      </w:r>
    </w:p>
    <w:tbl>
      <w:tblPr>
        <w:tblStyle w:val="Table3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B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7B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27: Determining theme</w:t>
            </w:r>
          </w:p>
        </w:tc>
        <w:tc>
          <w:tcPr>
            <w:shd w:fill="d2d8ea" w:val="clear"/>
            <w:tcMar>
              <w:top w:w="100.0" w:type="dxa"/>
              <w:left w:w="100.0" w:type="dxa"/>
              <w:bottom w:w="100.0" w:type="dxa"/>
              <w:right w:w="100.0" w:type="dxa"/>
            </w:tcMar>
          </w:tcPr>
          <w:p w:rsidR="00000000" w:rsidDel="00000000" w:rsidP="00000000" w:rsidRDefault="00000000" w:rsidRPr="00000000" w14:paraId="000007B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7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review the text-dependent questions and identify the theme of </w:t>
            </w:r>
            <w:r w:rsidDel="00000000" w:rsidR="00000000" w:rsidRPr="00000000">
              <w:rPr>
                <w:rFonts w:ascii="Calibri" w:cs="Calibri" w:eastAsia="Calibri" w:hAnsi="Calibri"/>
                <w:i w:val="1"/>
                <w:rtl w:val="0"/>
              </w:rPr>
              <w:t xml:space="preserve">The Story of David and Goliath</w:t>
            </w:r>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7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will review the text-dependent questions and identify the theme of </w:t>
            </w:r>
            <w:r w:rsidDel="00000000" w:rsidR="00000000" w:rsidRPr="00000000">
              <w:rPr>
                <w:rFonts w:ascii="Calibri" w:cs="Calibri" w:eastAsia="Calibri" w:hAnsi="Calibri"/>
                <w:i w:val="1"/>
                <w:rtl w:val="0"/>
              </w:rPr>
              <w:t xml:space="preserve">The Story of David and Goliath</w:t>
            </w:r>
            <w:r w:rsidDel="00000000" w:rsidR="00000000" w:rsidRPr="00000000">
              <w:rPr>
                <w:rFonts w:ascii="Calibri" w:cs="Calibri" w:eastAsia="Calibri" w:hAnsi="Calibri"/>
                <w:rtl w:val="0"/>
              </w:rPr>
              <w:t xml:space="preserve">.</w:t>
            </w:r>
          </w:p>
          <w:p w:rsidR="00000000" w:rsidDel="00000000" w:rsidP="00000000" w:rsidRDefault="00000000" w:rsidRPr="00000000" w14:paraId="000007BD">
            <w:pPr>
              <w:widowControl w:val="0"/>
              <w:numPr>
                <w:ilvl w:val="0"/>
                <w:numId w:val="6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theme(s) of a story, drama, or poem including how it is conveyed through particular details (</w:t>
            </w:r>
            <w:hyperlink r:id="rId266">
              <w:r w:rsidDel="00000000" w:rsidR="00000000" w:rsidRPr="00000000">
                <w:rPr>
                  <w:rFonts w:ascii="Calibri" w:cs="Calibri" w:eastAsia="Calibri" w:hAnsi="Calibri"/>
                  <w:color w:val="1155cc"/>
                  <w:u w:val="single"/>
                  <w:rtl w:val="0"/>
                </w:rPr>
                <w:t xml:space="preserve">LC.RL.6.2b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BE">
            <w:pPr>
              <w:widowControl w:val="0"/>
              <w:numPr>
                <w:ilvl w:val="0"/>
                <w:numId w:val="6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Refer to details and examples in a text when explaining what the text says explicitly (</w:t>
            </w:r>
            <w:hyperlink r:id="rId267">
              <w:r w:rsidDel="00000000" w:rsidR="00000000" w:rsidRPr="00000000">
                <w:rPr>
                  <w:rFonts w:ascii="Calibri" w:cs="Calibri" w:eastAsia="Calibri" w:hAnsi="Calibri"/>
                  <w:color w:val="1155cc"/>
                  <w:u w:val="single"/>
                  <w:rtl w:val="0"/>
                </w:rPr>
                <w:t xml:space="preserve">LC.RL.6.1a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C0">
            <w:pPr>
              <w:tabs>
                <w:tab w:val="left" w:pos="540"/>
              </w:tabs>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 in your reading log: Discuss a theme of the text and explain how that theme is conveyed through specific details. </w:t>
            </w:r>
          </w:p>
        </w:tc>
        <w:tc>
          <w:tcPr>
            <w:shd w:fill="auto" w:val="clear"/>
            <w:tcMar>
              <w:top w:w="100.0" w:type="dxa"/>
              <w:left w:w="100.0" w:type="dxa"/>
              <w:bottom w:w="100.0" w:type="dxa"/>
              <w:right w:w="100.0" w:type="dxa"/>
            </w:tcMar>
          </w:tcPr>
          <w:p w:rsidR="00000000" w:rsidDel="00000000" w:rsidP="00000000" w:rsidRDefault="00000000" w:rsidRPr="00000000" w14:paraId="000007C2">
            <w:pPr>
              <w:tabs>
                <w:tab w:val="left" w:pos="540"/>
              </w:tabs>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 in your reading log: </w:t>
            </w:r>
          </w:p>
          <w:p w:rsidR="00000000" w:rsidDel="00000000" w:rsidP="00000000" w:rsidRDefault="00000000" w:rsidRPr="00000000" w14:paraId="000007C3">
            <w:pPr>
              <w:numPr>
                <w:ilvl w:val="0"/>
                <w:numId w:val="42"/>
              </w:numPr>
              <w:tabs>
                <w:tab w:val="left" w:pos="540"/>
              </w:tabs>
              <w:spacing w:after="0" w:afterAutospacing="0" w:before="20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Discuss a theme of the text.</w:t>
            </w:r>
          </w:p>
          <w:p w:rsidR="00000000" w:rsidDel="00000000" w:rsidP="00000000" w:rsidRDefault="00000000" w:rsidRPr="00000000" w14:paraId="000007C4">
            <w:pPr>
              <w:numPr>
                <w:ilvl w:val="0"/>
                <w:numId w:val="42"/>
              </w:numPr>
              <w:tabs>
                <w:tab w:val="left" w:pos="540"/>
              </w:tabs>
              <w:spacing w:after="200" w:before="0" w:before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Explain how that theme is shown through details from the text.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C6">
            <w:pPr>
              <w:numPr>
                <w:ilvl w:val="0"/>
                <w:numId w:val="4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develop a theme statement that is appropriate to the text and topic? </w:t>
            </w:r>
          </w:p>
          <w:p w:rsidR="00000000" w:rsidDel="00000000" w:rsidP="00000000" w:rsidRDefault="00000000" w:rsidRPr="00000000" w14:paraId="000007C7">
            <w:pPr>
              <w:numPr>
                <w:ilvl w:val="0"/>
                <w:numId w:val="4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theme statement using specific details from the text as evidence?</w:t>
            </w:r>
          </w:p>
        </w:tc>
        <w:tc>
          <w:tcPr>
            <w:shd w:fill="auto" w:val="clear"/>
            <w:tcMar>
              <w:top w:w="100.0" w:type="dxa"/>
              <w:left w:w="100.0" w:type="dxa"/>
              <w:bottom w:w="100.0" w:type="dxa"/>
              <w:right w:w="100.0" w:type="dxa"/>
            </w:tcMar>
          </w:tcPr>
          <w:p w:rsidR="00000000" w:rsidDel="00000000" w:rsidP="00000000" w:rsidRDefault="00000000" w:rsidRPr="00000000" w14:paraId="000007C9">
            <w:pPr>
              <w:numPr>
                <w:ilvl w:val="0"/>
                <w:numId w:val="4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create a theme statement that goes with the text and topic? </w:t>
            </w:r>
          </w:p>
          <w:p w:rsidR="00000000" w:rsidDel="00000000" w:rsidP="00000000" w:rsidRDefault="00000000" w:rsidRPr="00000000" w14:paraId="000007CA">
            <w:pPr>
              <w:numPr>
                <w:ilvl w:val="0"/>
                <w:numId w:val="4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their theme statement using text evidence?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7CC">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Story of David and Goliath”</w:t>
            </w:r>
          </w:p>
        </w:tc>
        <w:tc>
          <w:tcPr>
            <w:tcMar>
              <w:top w:w="100.0" w:type="dxa"/>
              <w:left w:w="100.0" w:type="dxa"/>
              <w:bottom w:w="100.0" w:type="dxa"/>
              <w:right w:w="100.0" w:type="dxa"/>
            </w:tcMar>
          </w:tcPr>
          <w:p w:rsidR="00000000" w:rsidDel="00000000" w:rsidP="00000000" w:rsidRDefault="00000000" w:rsidRPr="00000000" w14:paraId="000007CE">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“The Story of David and Goliath”</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7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D1">
            <w:pPr>
              <w:widowControl w:val="0"/>
              <w:numPr>
                <w:ilvl w:val="0"/>
                <w:numId w:val="31"/>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Completed text-dependent questions</w:t>
            </w:r>
          </w:p>
          <w:p w:rsidR="00000000" w:rsidDel="00000000" w:rsidP="00000000" w:rsidRDefault="00000000" w:rsidRPr="00000000" w14:paraId="000007D2">
            <w:pPr>
              <w:widowControl w:val="0"/>
              <w:numPr>
                <w:ilvl w:val="0"/>
                <w:numId w:val="31"/>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7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D4">
            <w:pPr>
              <w:widowControl w:val="0"/>
              <w:numPr>
                <w:ilvl w:val="0"/>
                <w:numId w:val="1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7D5">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D6">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26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D7">
            <w:pPr>
              <w:widowControl w:val="0"/>
              <w:numPr>
                <w:ilvl w:val="0"/>
                <w:numId w:val="87"/>
              </w:numPr>
              <w:spacing w:after="0" w:afterAutospacing="0" w:before="0" w:beforeAutospacing="0" w:line="240" w:lineRule="auto"/>
              <w:ind w:left="720" w:hanging="360"/>
              <w:rPr/>
            </w:pPr>
            <w:hyperlink r:id="rId269">
              <w:r w:rsidDel="00000000" w:rsidR="00000000" w:rsidRPr="00000000">
                <w:rPr>
                  <w:rFonts w:ascii="Times New Roman" w:cs="Times New Roman" w:eastAsia="Times New Roman" w:hAnsi="Times New Roman"/>
                  <w:rtl w:val="0"/>
                </w:rPr>
                <w:t xml:space="preserve"> </w:t>
              </w:r>
            </w:hyperlink>
            <w:hyperlink r:id="rId27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7D8">
            <w:pPr>
              <w:widowControl w:val="0"/>
              <w:numPr>
                <w:ilvl w:val="0"/>
                <w:numId w:val="87"/>
              </w:numPr>
              <w:spacing w:after="0" w:afterAutospacing="0" w:before="0" w:beforeAutospacing="0" w:line="240" w:lineRule="auto"/>
              <w:ind w:left="720" w:hanging="360"/>
              <w:rPr/>
            </w:pPr>
            <w:hyperlink r:id="rId271">
              <w:r w:rsidDel="00000000" w:rsidR="00000000" w:rsidRPr="00000000">
                <w:rPr>
                  <w:rFonts w:ascii="Times New Roman" w:cs="Times New Roman" w:eastAsia="Times New Roman" w:hAnsi="Times New Roman"/>
                  <w:rtl w:val="0"/>
                </w:rPr>
                <w:t xml:space="preserve"> </w:t>
              </w:r>
            </w:hyperlink>
            <w:hyperlink r:id="rId27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D9">
            <w:pPr>
              <w:widowControl w:val="0"/>
              <w:numPr>
                <w:ilvl w:val="0"/>
                <w:numId w:val="87"/>
              </w:numPr>
              <w:spacing w:after="0" w:afterAutospacing="0" w:before="0" w:beforeAutospacing="0" w:line="240" w:lineRule="auto"/>
              <w:ind w:left="720" w:hanging="360"/>
              <w:rPr>
                <w:rFonts w:ascii="Calibri" w:cs="Calibri" w:eastAsia="Calibri" w:hAnsi="Calibri"/>
              </w:rPr>
            </w:pPr>
            <w:hyperlink r:id="rId273">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7DA">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DB">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DC">
            <w:pPr>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7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color w:val="1155cc"/>
                <w:u w:val="single"/>
                <w:rtl w:val="0"/>
              </w:rPr>
              <w:t xml:space="preserve"> </w:t>
            </w:r>
            <w:hyperlink r:id="rId275">
              <w:r w:rsidDel="00000000" w:rsidR="00000000" w:rsidRPr="00000000">
                <w:rPr>
                  <w:rFonts w:ascii="Calibri" w:cs="Calibri" w:eastAsia="Calibri" w:hAnsi="Calibri"/>
                  <w:color w:val="1155cc"/>
                  <w:u w:val="single"/>
                  <w:rtl w:val="0"/>
                </w:rPr>
                <w:t xml:space="preserve">LC.RL.6.2b</w:t>
              </w:r>
            </w:hyperlink>
            <w:r w:rsidDel="00000000" w:rsidR="00000000" w:rsidRPr="00000000">
              <w:rPr>
                <w:rFonts w:ascii="Calibri" w:cs="Calibri" w:eastAsia="Calibri" w:hAnsi="Calibri"/>
                <w:color w:val="1155cc"/>
                <w:u w:val="single"/>
                <w:rtl w:val="0"/>
              </w:rPr>
              <w:t xml:space="preserve">:</w:t>
            </w:r>
          </w:p>
          <w:p w:rsidR="00000000" w:rsidDel="00000000" w:rsidP="00000000" w:rsidRDefault="00000000" w:rsidRPr="00000000" w14:paraId="000007D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D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7D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E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7E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E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7E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E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7E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E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7E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E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7E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E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7E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E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7E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E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w:t>
            </w:r>
          </w:p>
          <w:p w:rsidR="00000000" w:rsidDel="00000000" w:rsidP="00000000" w:rsidRDefault="00000000" w:rsidRPr="00000000" w14:paraId="000007E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F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7F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F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7F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F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7F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F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7F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F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p>
          <w:p w:rsidR="00000000" w:rsidDel="00000000" w:rsidP="00000000" w:rsidRDefault="00000000" w:rsidRPr="00000000" w14:paraId="000007F9">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7FA">
      <w:pPr>
        <w:spacing w:line="276" w:lineRule="auto"/>
        <w:rPr>
          <w:rFonts w:ascii="Calibri" w:cs="Calibri" w:eastAsia="Calibri" w:hAnsi="Calibri"/>
        </w:rPr>
      </w:pPr>
      <w:r w:rsidDel="00000000" w:rsidR="00000000" w:rsidRPr="00000000">
        <w:rPr>
          <w:rtl w:val="0"/>
        </w:rPr>
      </w:r>
    </w:p>
    <w:tbl>
      <w:tblPr>
        <w:tblStyle w:val="Table3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F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80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28: Comparing and contrasting central ideas and themes</w:t>
            </w:r>
          </w:p>
        </w:tc>
        <w:tc>
          <w:tcPr>
            <w:shd w:fill="d2d8ea" w:val="clear"/>
            <w:tcMar>
              <w:top w:w="100.0" w:type="dxa"/>
              <w:left w:w="100.0" w:type="dxa"/>
              <w:bottom w:w="100.0" w:type="dxa"/>
              <w:right w:w="100.0" w:type="dxa"/>
            </w:tcMar>
          </w:tcPr>
          <w:p w:rsidR="00000000" w:rsidDel="00000000" w:rsidP="00000000" w:rsidRDefault="00000000" w:rsidRPr="00000000" w14:paraId="0000080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8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compare and contrast the central ideas and themes of </w:t>
            </w:r>
            <w:r w:rsidDel="00000000" w:rsidR="00000000" w:rsidRPr="00000000">
              <w:rPr>
                <w:rFonts w:ascii="Calibri" w:cs="Calibri" w:eastAsia="Calibri" w:hAnsi="Calibri"/>
                <w:i w:val="1"/>
                <w:rtl w:val="0"/>
              </w:rPr>
              <w:t xml:space="preserve">The Story of David &amp; Goliath </w:t>
            </w:r>
            <w:r w:rsidDel="00000000" w:rsidR="00000000" w:rsidRPr="00000000">
              <w:rPr>
                <w:rFonts w:ascii="Calibri" w:cs="Calibri" w:eastAsia="Calibri" w:hAnsi="Calibri"/>
                <w:rtl w:val="0"/>
              </w:rPr>
              <w:t xml:space="preserve">and </w:t>
            </w:r>
            <w:r w:rsidDel="00000000" w:rsidR="00000000" w:rsidRPr="00000000">
              <w:rPr>
                <w:rFonts w:ascii="Calibri" w:cs="Calibri" w:eastAsia="Calibri" w:hAnsi="Calibri"/>
                <w:i w:val="1"/>
                <w:rtl w:val="0"/>
              </w:rPr>
              <w:t xml:space="preserve">Casey at the Bat</w:t>
            </w:r>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8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will state the differences and similarities in the central ideas and themes of </w:t>
            </w:r>
            <w:r w:rsidDel="00000000" w:rsidR="00000000" w:rsidRPr="00000000">
              <w:rPr>
                <w:rFonts w:ascii="Calibri" w:cs="Calibri" w:eastAsia="Calibri" w:hAnsi="Calibri"/>
                <w:i w:val="1"/>
                <w:rtl w:val="0"/>
              </w:rPr>
              <w:t xml:space="preserve">The Story of David &amp; Goliath </w:t>
            </w:r>
            <w:r w:rsidDel="00000000" w:rsidR="00000000" w:rsidRPr="00000000">
              <w:rPr>
                <w:rFonts w:ascii="Calibri" w:cs="Calibri" w:eastAsia="Calibri" w:hAnsi="Calibri"/>
                <w:rtl w:val="0"/>
              </w:rPr>
              <w:t xml:space="preserve">and </w:t>
            </w:r>
            <w:r w:rsidDel="00000000" w:rsidR="00000000" w:rsidRPr="00000000">
              <w:rPr>
                <w:rFonts w:ascii="Calibri" w:cs="Calibri" w:eastAsia="Calibri" w:hAnsi="Calibri"/>
                <w:i w:val="1"/>
                <w:rtl w:val="0"/>
              </w:rPr>
              <w:t xml:space="preserve">Casey at the Bat</w:t>
            </w:r>
            <w:r w:rsidDel="00000000" w:rsidR="00000000" w:rsidRPr="00000000">
              <w:rPr>
                <w:rFonts w:ascii="Calibri" w:cs="Calibri" w:eastAsia="Calibri" w:hAnsi="Calibri"/>
                <w:rtl w:val="0"/>
              </w:rPr>
              <w:t xml:space="preserve">.</w:t>
            </w:r>
          </w:p>
          <w:p w:rsidR="00000000" w:rsidDel="00000000" w:rsidP="00000000" w:rsidRDefault="00000000" w:rsidRPr="00000000" w14:paraId="00000807">
            <w:pPr>
              <w:widowControl w:val="0"/>
              <w:numPr>
                <w:ilvl w:val="0"/>
                <w:numId w:val="17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Compare texts from different genres that have a similar theme or address the same topic (</w:t>
            </w:r>
            <w:hyperlink r:id="rId276">
              <w:r w:rsidDel="00000000" w:rsidR="00000000" w:rsidRPr="00000000">
                <w:rPr>
                  <w:rFonts w:ascii="Calibri" w:cs="Calibri" w:eastAsia="Calibri" w:hAnsi="Calibri"/>
                  <w:color w:val="1155cc"/>
                  <w:u w:val="single"/>
                  <w:rtl w:val="0"/>
                </w:rPr>
                <w:t xml:space="preserve">LC.RL.6.9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08">
            <w:pPr>
              <w:widowControl w:val="0"/>
              <w:numPr>
                <w:ilvl w:val="0"/>
                <w:numId w:val="17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theme(s) of a story, drama, or poem including how it is conveyed through particular details (</w:t>
            </w:r>
            <w:hyperlink r:id="rId277">
              <w:r w:rsidDel="00000000" w:rsidR="00000000" w:rsidRPr="00000000">
                <w:rPr>
                  <w:rFonts w:ascii="Calibri" w:cs="Calibri" w:eastAsia="Calibri" w:hAnsi="Calibri"/>
                  <w:color w:val="1155cc"/>
                  <w:u w:val="single"/>
                  <w:rtl w:val="0"/>
                </w:rPr>
                <w:t xml:space="preserve">LC.RL.6.2b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0A">
            <w:pPr>
              <w:tabs>
                <w:tab w:val="left" w:pos="540"/>
              </w:tabs>
              <w:spacing w:after="200" w:before="20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Both texts teach the lesson that there is a consequence to being arrogant.</w:t>
            </w:r>
            <w:r w:rsidDel="00000000" w:rsidR="00000000" w:rsidRPr="00000000">
              <w:rPr>
                <w:rFonts w:ascii="Calibri" w:cs="Calibri" w:eastAsia="Calibri" w:hAnsi="Calibri"/>
                <w:rtl w:val="0"/>
              </w:rPr>
              <w:t xml:space="preserve"> Respond to the following in your reading log: </w:t>
            </w:r>
            <w:r w:rsidDel="00000000" w:rsidR="00000000" w:rsidRPr="00000000">
              <w:rPr>
                <w:rFonts w:ascii="Calibri" w:cs="Calibri" w:eastAsia="Calibri" w:hAnsi="Calibri"/>
                <w:highlight w:val="white"/>
                <w:rtl w:val="0"/>
              </w:rPr>
              <w:t xml:space="preserve">Compare and contrast how this idea is conveyed in both texts.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0C">
            <w:pPr>
              <w:tabs>
                <w:tab w:val="left" w:pos="540"/>
              </w:tabs>
              <w:spacing w:after="200" w:before="200" w:line="240" w:lineRule="auto"/>
              <w:rPr>
                <w:rFonts w:ascii="Calibri" w:cs="Calibri" w:eastAsia="Calibri" w:hAnsi="Calibri"/>
                <w:color w:val="0000ff"/>
              </w:rPr>
            </w:pPr>
            <w:r w:rsidDel="00000000" w:rsidR="00000000" w:rsidRPr="00000000">
              <w:rPr>
                <w:rFonts w:ascii="Calibri" w:cs="Calibri" w:eastAsia="Calibri" w:hAnsi="Calibri"/>
                <w:highlight w:val="white"/>
                <w:rtl w:val="0"/>
              </w:rPr>
              <w:t xml:space="preserve">Both texts teach the lesson that there is a consequence to being arrogant.</w:t>
            </w:r>
            <w:r w:rsidDel="00000000" w:rsidR="00000000" w:rsidRPr="00000000">
              <w:rPr>
                <w:rFonts w:ascii="Calibri" w:cs="Calibri" w:eastAsia="Calibri" w:hAnsi="Calibri"/>
                <w:rtl w:val="0"/>
              </w:rPr>
              <w:t xml:space="preserve"> Respond to the following in your reading log: </w:t>
            </w:r>
            <w:r w:rsidDel="00000000" w:rsidR="00000000" w:rsidRPr="00000000">
              <w:rPr>
                <w:rFonts w:ascii="Calibri" w:cs="Calibri" w:eastAsia="Calibri" w:hAnsi="Calibri"/>
                <w:highlight w:val="white"/>
                <w:rtl w:val="0"/>
              </w:rPr>
              <w:t xml:space="preserve">State</w:t>
            </w:r>
            <w:r w:rsidDel="00000000" w:rsidR="00000000" w:rsidRPr="00000000">
              <w:rPr>
                <w:rFonts w:ascii="Calibri" w:cs="Calibri" w:eastAsia="Calibri" w:hAnsi="Calibri"/>
                <w:highlight w:val="white"/>
                <w:rtl w:val="0"/>
              </w:rPr>
              <w:t xml:space="preserve"> one way that this idea is conveyed the same or differently in both texts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0E">
            <w:pPr>
              <w:numPr>
                <w:ilvl w:val="0"/>
                <w:numId w:val="7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theme statement that is appropriate for both texts? </w:t>
            </w:r>
          </w:p>
          <w:p w:rsidR="00000000" w:rsidDel="00000000" w:rsidP="00000000" w:rsidRDefault="00000000" w:rsidRPr="00000000" w14:paraId="0000080F">
            <w:pPr>
              <w:numPr>
                <w:ilvl w:val="0"/>
                <w:numId w:val="7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theme statement using specific details from both texts as evidence?</w:t>
            </w:r>
          </w:p>
        </w:tc>
        <w:tc>
          <w:tcPr>
            <w:shd w:fill="auto" w:val="clear"/>
            <w:tcMar>
              <w:top w:w="100.0" w:type="dxa"/>
              <w:left w:w="100.0" w:type="dxa"/>
              <w:bottom w:w="100.0" w:type="dxa"/>
              <w:right w:w="100.0" w:type="dxa"/>
            </w:tcMar>
          </w:tcPr>
          <w:p w:rsidR="00000000" w:rsidDel="00000000" w:rsidP="00000000" w:rsidRDefault="00000000" w:rsidRPr="00000000" w14:paraId="00000811">
            <w:pPr>
              <w:numPr>
                <w:ilvl w:val="0"/>
                <w:numId w:val="7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 theme statement that is appropriate for “</w:t>
            </w:r>
            <w:r w:rsidDel="00000000" w:rsidR="00000000" w:rsidRPr="00000000">
              <w:rPr>
                <w:rFonts w:ascii="Calibri" w:cs="Calibri" w:eastAsia="Calibri" w:hAnsi="Calibri"/>
                <w:highlight w:val="white"/>
                <w:rtl w:val="0"/>
              </w:rPr>
              <w:t xml:space="preserve">Casey at the Bat”</w:t>
            </w:r>
            <w:r w:rsidDel="00000000" w:rsidR="00000000" w:rsidRPr="00000000">
              <w:rPr>
                <w:rFonts w:ascii="Calibri" w:cs="Calibri" w:eastAsia="Calibri" w:hAnsi="Calibri"/>
                <w:rtl w:val="0"/>
              </w:rPr>
              <w:t xml:space="preserve">? </w:t>
            </w:r>
          </w:p>
          <w:p w:rsidR="00000000" w:rsidDel="00000000" w:rsidP="00000000" w:rsidRDefault="00000000" w:rsidRPr="00000000" w14:paraId="00000812">
            <w:pPr>
              <w:numPr>
                <w:ilvl w:val="0"/>
                <w:numId w:val="7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 theme statement that is appropriate for </w:t>
            </w:r>
            <w:r w:rsidDel="00000000" w:rsidR="00000000" w:rsidRPr="00000000">
              <w:rPr>
                <w:rFonts w:ascii="Calibri" w:cs="Calibri" w:eastAsia="Calibri" w:hAnsi="Calibri"/>
                <w:highlight w:val="white"/>
                <w:rtl w:val="0"/>
              </w:rPr>
              <w:t xml:space="preserve">“The Story of David and Goliath”</w:t>
            </w:r>
            <w:r w:rsidDel="00000000" w:rsidR="00000000" w:rsidRPr="00000000">
              <w:rPr>
                <w:rFonts w:ascii="Calibri" w:cs="Calibri" w:eastAsia="Calibri" w:hAnsi="Calibri"/>
                <w:rtl w:val="0"/>
              </w:rPr>
              <w:t xml:space="preserve">? </w:t>
            </w:r>
          </w:p>
          <w:p w:rsidR="00000000" w:rsidDel="00000000" w:rsidP="00000000" w:rsidRDefault="00000000" w:rsidRPr="00000000" w14:paraId="00000813">
            <w:pPr>
              <w:numPr>
                <w:ilvl w:val="0"/>
                <w:numId w:val="7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 theme statement that is appropriate for both texts? </w:t>
            </w:r>
          </w:p>
          <w:p w:rsidR="00000000" w:rsidDel="00000000" w:rsidP="00000000" w:rsidRDefault="00000000" w:rsidRPr="00000000" w14:paraId="00000814">
            <w:pPr>
              <w:numPr>
                <w:ilvl w:val="0"/>
                <w:numId w:val="7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theme statement using details from both texts as evidence?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816">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“Casey at the Bat” by Ernest Lawrence Thayer</w:t>
            </w:r>
            <w:r w:rsidDel="00000000" w:rsidR="00000000" w:rsidRPr="00000000">
              <w:rPr>
                <w:rFonts w:ascii="Calibri" w:cs="Calibri" w:eastAsia="Calibri" w:hAnsi="Calibri"/>
                <w:i w:val="1"/>
                <w:highlight w:val="white"/>
                <w:rtl w:val="0"/>
              </w:rPr>
              <w:t xml:space="preserve"> </w:t>
            </w:r>
            <w:r w:rsidDel="00000000" w:rsidR="00000000" w:rsidRPr="00000000">
              <w:rPr>
                <w:rtl w:val="0"/>
              </w:rPr>
            </w:r>
          </w:p>
          <w:p w:rsidR="00000000" w:rsidDel="00000000" w:rsidP="00000000" w:rsidRDefault="00000000" w:rsidRPr="00000000" w14:paraId="00000817">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Story of David and Goliath”</w:t>
            </w:r>
          </w:p>
        </w:tc>
        <w:tc>
          <w:tcPr>
            <w:tcMar>
              <w:top w:w="100.0" w:type="dxa"/>
              <w:left w:w="100.0" w:type="dxa"/>
              <w:bottom w:w="100.0" w:type="dxa"/>
              <w:right w:w="100.0" w:type="dxa"/>
            </w:tcMar>
          </w:tcPr>
          <w:p w:rsidR="00000000" w:rsidDel="00000000" w:rsidP="00000000" w:rsidRDefault="00000000" w:rsidRPr="00000000" w14:paraId="00000819">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“Casey at the Bat” by Ernest Lawrence Thayer</w:t>
            </w:r>
            <w:r w:rsidDel="00000000" w:rsidR="00000000" w:rsidRPr="00000000">
              <w:rPr>
                <w:rFonts w:ascii="Calibri" w:cs="Calibri" w:eastAsia="Calibri" w:hAnsi="Calibri"/>
                <w:i w:val="1"/>
                <w:highlight w:val="white"/>
                <w:rtl w:val="0"/>
              </w:rPr>
              <w:t xml:space="preserve"> </w:t>
            </w:r>
            <w:r w:rsidDel="00000000" w:rsidR="00000000" w:rsidRPr="00000000">
              <w:rPr>
                <w:rtl w:val="0"/>
              </w:rPr>
            </w:r>
          </w:p>
          <w:p w:rsidR="00000000" w:rsidDel="00000000" w:rsidP="00000000" w:rsidRDefault="00000000" w:rsidRPr="00000000" w14:paraId="0000081A">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“The Story of David and Goliath”</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8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1D">
            <w:pPr>
              <w:widowControl w:val="0"/>
              <w:numPr>
                <w:ilvl w:val="0"/>
                <w:numId w:val="82"/>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Let’s express our understanding from lesson 24</w:t>
            </w:r>
          </w:p>
          <w:p w:rsidR="00000000" w:rsidDel="00000000" w:rsidP="00000000" w:rsidRDefault="00000000" w:rsidRPr="00000000" w14:paraId="0000081E">
            <w:pPr>
              <w:widowControl w:val="0"/>
              <w:numPr>
                <w:ilvl w:val="0"/>
                <w:numId w:val="82"/>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8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20">
            <w:pPr>
              <w:widowControl w:val="0"/>
              <w:numPr>
                <w:ilvl w:val="0"/>
                <w:numId w:val="1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821">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22">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27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823">
            <w:pPr>
              <w:widowControl w:val="0"/>
              <w:numPr>
                <w:ilvl w:val="0"/>
                <w:numId w:val="87"/>
              </w:numPr>
              <w:spacing w:after="0" w:afterAutospacing="0" w:before="0" w:beforeAutospacing="0" w:line="240" w:lineRule="auto"/>
              <w:ind w:left="720" w:hanging="360"/>
              <w:rPr/>
            </w:pPr>
            <w:hyperlink r:id="rId279">
              <w:r w:rsidDel="00000000" w:rsidR="00000000" w:rsidRPr="00000000">
                <w:rPr>
                  <w:rFonts w:ascii="Times New Roman" w:cs="Times New Roman" w:eastAsia="Times New Roman" w:hAnsi="Times New Roman"/>
                  <w:rtl w:val="0"/>
                </w:rPr>
                <w:t xml:space="preserve"> </w:t>
              </w:r>
            </w:hyperlink>
            <w:hyperlink r:id="rId28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824">
            <w:pPr>
              <w:widowControl w:val="0"/>
              <w:numPr>
                <w:ilvl w:val="0"/>
                <w:numId w:val="87"/>
              </w:numPr>
              <w:spacing w:after="0" w:afterAutospacing="0" w:before="0" w:beforeAutospacing="0" w:line="240" w:lineRule="auto"/>
              <w:ind w:left="720" w:hanging="360"/>
              <w:rPr/>
            </w:pPr>
            <w:hyperlink r:id="rId281">
              <w:r w:rsidDel="00000000" w:rsidR="00000000" w:rsidRPr="00000000">
                <w:rPr>
                  <w:rFonts w:ascii="Times New Roman" w:cs="Times New Roman" w:eastAsia="Times New Roman" w:hAnsi="Times New Roman"/>
                  <w:rtl w:val="0"/>
                </w:rPr>
                <w:t xml:space="preserve"> </w:t>
              </w:r>
            </w:hyperlink>
            <w:hyperlink r:id="rId28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25">
            <w:pPr>
              <w:widowControl w:val="0"/>
              <w:numPr>
                <w:ilvl w:val="0"/>
                <w:numId w:val="87"/>
              </w:numPr>
              <w:spacing w:after="0" w:afterAutospacing="0" w:before="0" w:beforeAutospacing="0" w:line="240" w:lineRule="auto"/>
              <w:ind w:left="720" w:hanging="360"/>
              <w:rPr>
                <w:rFonts w:ascii="Calibri" w:cs="Calibri" w:eastAsia="Calibri" w:hAnsi="Calibri"/>
              </w:rPr>
            </w:pPr>
            <w:hyperlink r:id="rId283">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826">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27">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28">
            <w:pPr>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8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color w:val="1155cc"/>
                <w:u w:val="single"/>
                <w:rtl w:val="0"/>
              </w:rPr>
              <w:t xml:space="preserve"> </w:t>
            </w:r>
            <w:hyperlink r:id="rId285">
              <w:r w:rsidDel="00000000" w:rsidR="00000000" w:rsidRPr="00000000">
                <w:rPr>
                  <w:rFonts w:ascii="Calibri" w:cs="Calibri" w:eastAsia="Calibri" w:hAnsi="Calibri"/>
                  <w:color w:val="1155cc"/>
                  <w:u w:val="single"/>
                  <w:rtl w:val="0"/>
                </w:rPr>
                <w:t xml:space="preserve">LC.RL.6.9</w:t>
              </w:r>
            </w:hyperlink>
            <w:r w:rsidDel="00000000" w:rsidR="00000000" w:rsidRPr="00000000">
              <w:rPr>
                <w:rFonts w:ascii="Calibri" w:cs="Calibri" w:eastAsia="Calibri" w:hAnsi="Calibri"/>
                <w:color w:val="1155cc"/>
                <w:u w:val="single"/>
                <w:rtl w:val="0"/>
              </w:rPr>
              <w:t xml:space="preserve">:</w:t>
            </w:r>
          </w:p>
          <w:p w:rsidR="00000000" w:rsidDel="00000000" w:rsidP="00000000" w:rsidRDefault="00000000" w:rsidRPr="00000000" w14:paraId="0000082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2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Texts about the same topic in different genres. </w:t>
            </w:r>
          </w:p>
          <w:p w:rsidR="00000000" w:rsidDel="00000000" w:rsidP="00000000" w:rsidRDefault="00000000" w:rsidRPr="00000000" w14:paraId="0000082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2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Venn Diagram </w:t>
            </w:r>
          </w:p>
          <w:p w:rsidR="00000000" w:rsidDel="00000000" w:rsidP="00000000" w:rsidRDefault="00000000" w:rsidRPr="00000000" w14:paraId="0000082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2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82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3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83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3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83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3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83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3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83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3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83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3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83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3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83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3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83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4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r w:rsidDel="00000000" w:rsidR="00000000" w:rsidRPr="00000000">
              <w:rPr>
                <w:rtl w:val="0"/>
              </w:rPr>
            </w:r>
          </w:p>
        </w:tc>
      </w:tr>
    </w:tbl>
    <w:p w:rsidR="00000000" w:rsidDel="00000000" w:rsidP="00000000" w:rsidRDefault="00000000" w:rsidRPr="00000000" w14:paraId="0000084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4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4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4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4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4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47">
      <w:pPr>
        <w:spacing w:line="276" w:lineRule="auto"/>
        <w:rPr>
          <w:rFonts w:ascii="Calibri" w:cs="Calibri" w:eastAsia="Calibri" w:hAnsi="Calibri"/>
        </w:rPr>
      </w:pPr>
      <w:r w:rsidDel="00000000" w:rsidR="00000000" w:rsidRPr="00000000">
        <w:rPr>
          <w:rtl w:val="0"/>
        </w:rPr>
      </w:r>
    </w:p>
    <w:tbl>
      <w:tblPr>
        <w:tblStyle w:val="Table37"/>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95"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84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4D">
            <w:pPr>
              <w:spacing w:line="276" w:lineRule="auto"/>
              <w:rPr>
                <w:rFonts w:ascii="Calibri" w:cs="Calibri" w:eastAsia="Calibri" w:hAnsi="Calibri"/>
              </w:rPr>
            </w:pPr>
            <w:r w:rsidDel="00000000" w:rsidR="00000000" w:rsidRPr="00000000">
              <w:rPr>
                <w:rFonts w:ascii="Calibri" w:cs="Calibri" w:eastAsia="Calibri" w:hAnsi="Calibri"/>
                <w:rtl w:val="0"/>
              </w:rPr>
              <w:t xml:space="preserve">7</w:t>
            </w:r>
          </w:p>
        </w:tc>
        <w:tc>
          <w:tcPr>
            <w:shd w:fill="cdeeee" w:val="clear"/>
            <w:tcMar>
              <w:top w:w="100.0" w:type="dxa"/>
              <w:left w:w="100.0" w:type="dxa"/>
              <w:bottom w:w="100.0" w:type="dxa"/>
              <w:right w:w="100.0" w:type="dxa"/>
            </w:tcMar>
          </w:tcPr>
          <w:p w:rsidR="00000000" w:rsidDel="00000000" w:rsidP="00000000" w:rsidRDefault="00000000" w:rsidRPr="00000000" w14:paraId="0000084F">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851">
            <w:pPr>
              <w:spacing w:line="240" w:lineRule="auto"/>
              <w:rPr>
                <w:rFonts w:ascii="Calibri" w:cs="Calibri" w:eastAsia="Calibri" w:hAnsi="Calibri"/>
              </w:rPr>
            </w:pPr>
            <w:r w:rsidDel="00000000" w:rsidR="00000000" w:rsidRPr="00000000">
              <w:rPr>
                <w:rFonts w:ascii="Calibri" w:cs="Calibri" w:eastAsia="Calibri" w:hAnsi="Calibri"/>
                <w:rtl w:val="0"/>
              </w:rPr>
              <w:t xml:space="preserve">Steve Jobs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855">
            <w:pPr>
              <w:spacing w:after="200" w:before="200" w:line="276" w:lineRule="auto"/>
              <w:ind w:right="-20"/>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read paragraphs 18-22 of “The Fringe Benefits of Failure, and the Importance of Imagination” as part of the cold-read task and answer question 6: Read these sentences from Steve Jobs’ commencement address and J.K. Rowling’s speech</w:t>
            </w:r>
            <w:r w:rsidDel="00000000" w:rsidR="00000000" w:rsidRPr="00000000">
              <w:rPr>
                <w:rFonts w:ascii="Calibri" w:cs="Calibri" w:eastAsia="Calibri" w:hAnsi="Calibri"/>
                <w:i w:val="1"/>
                <w:highlight w:val="white"/>
                <w:rtl w:val="0"/>
              </w:rPr>
              <w:t xml:space="preserve">  “</w:t>
            </w:r>
            <w:hyperlink r:id="rId286">
              <w:r w:rsidDel="00000000" w:rsidR="00000000" w:rsidRPr="00000000">
                <w:rPr>
                  <w:rFonts w:ascii="Calibri" w:cs="Calibri" w:eastAsia="Calibri" w:hAnsi="Calibri"/>
                  <w:color w:val="1d2e2e"/>
                  <w:rtl w:val="0"/>
                </w:rPr>
                <w:t xml:space="preserve">The Fringe Benefits of Failure, and the Importance of Imagination</w:t>
              </w:r>
            </w:hyperlink>
            <w:r w:rsidDel="00000000" w:rsidR="00000000" w:rsidRPr="00000000">
              <w:rPr>
                <w:rFonts w:ascii="Calibri" w:cs="Calibri" w:eastAsia="Calibri" w:hAnsi="Calibri"/>
                <w:i w:val="1"/>
                <w:highlight w:val="white"/>
                <w:rtl w:val="0"/>
              </w:rPr>
              <w:t xml:space="preserve">.” </w:t>
            </w:r>
            <w:r w:rsidDel="00000000" w:rsidR="00000000" w:rsidRPr="00000000">
              <w:rPr>
                <w:rtl w:val="0"/>
              </w:rPr>
            </w:r>
          </w:p>
          <w:p w:rsidR="00000000" w:rsidDel="00000000" w:rsidP="00000000" w:rsidRDefault="00000000" w:rsidRPr="00000000" w14:paraId="00000856">
            <w:pPr>
              <w:spacing w:after="200" w:before="200" w:line="276" w:lineRule="auto"/>
              <w:ind w:left="1440" w:right="660"/>
              <w:rPr>
                <w:rFonts w:ascii="Calibri" w:cs="Calibri" w:eastAsia="Calibri" w:hAnsi="Calibri"/>
                <w:b w:val="1"/>
              </w:rPr>
            </w:pPr>
            <w:r w:rsidDel="00000000" w:rsidR="00000000" w:rsidRPr="00000000">
              <w:rPr>
                <w:rFonts w:ascii="Calibri" w:cs="Calibri" w:eastAsia="Calibri" w:hAnsi="Calibri"/>
                <w:b w:val="1"/>
                <w:rtl w:val="0"/>
              </w:rPr>
              <w:t xml:space="preserve">1. It turned out that getting fired from Apple was the best thing that could have ever happened to me. The heaviness of being successful was replaced by the lightness of being a beginner again. (Jobs)</w:t>
            </w:r>
          </w:p>
          <w:p w:rsidR="00000000" w:rsidDel="00000000" w:rsidP="00000000" w:rsidRDefault="00000000" w:rsidRPr="00000000" w14:paraId="00000857">
            <w:pPr>
              <w:spacing w:after="200" w:before="200" w:line="276" w:lineRule="auto"/>
              <w:ind w:left="1440" w:right="740"/>
              <w:rPr>
                <w:rFonts w:ascii="Calibri" w:cs="Calibri" w:eastAsia="Calibri" w:hAnsi="Calibri"/>
                <w:b w:val="1"/>
                <w:highlight w:val="white"/>
              </w:rPr>
            </w:pPr>
            <w:r w:rsidDel="00000000" w:rsidR="00000000" w:rsidRPr="00000000">
              <w:rPr>
                <w:rFonts w:ascii="Calibri" w:cs="Calibri" w:eastAsia="Calibri" w:hAnsi="Calibri"/>
                <w:b w:val="1"/>
                <w:rtl w:val="0"/>
              </w:rPr>
              <w:t xml:space="preserve">2. I was set free, because my greatest fear had been realised, and I was still alive, and I still had a daughter whom I adored, and I had an old typewriter and a big idea. And so rock bottom became the solid foundation on which I rebuilt my life. (Rowling)</w:t>
            </w:r>
            <w:r w:rsidDel="00000000" w:rsidR="00000000" w:rsidRPr="00000000">
              <w:rPr>
                <w:rtl w:val="0"/>
              </w:rPr>
            </w:r>
          </w:p>
          <w:p w:rsidR="00000000" w:rsidDel="00000000" w:rsidP="00000000" w:rsidRDefault="00000000" w:rsidRPr="00000000" w14:paraId="00000858">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Write a multi</w:t>
            </w:r>
            <w:r w:rsidDel="00000000" w:rsidR="00000000" w:rsidRPr="00000000">
              <w:rPr>
                <w:rFonts w:ascii="Calibri" w:cs="Calibri" w:eastAsia="Calibri" w:hAnsi="Calibri"/>
                <w:highlight w:val="white"/>
                <w:rtl w:val="0"/>
              </w:rPr>
              <w:t xml:space="preserve"> paragraph essay that </w:t>
            </w:r>
            <w:r w:rsidDel="00000000" w:rsidR="00000000" w:rsidRPr="00000000">
              <w:rPr>
                <w:rFonts w:ascii="Calibri" w:cs="Calibri" w:eastAsia="Calibri" w:hAnsi="Calibri"/>
                <w:rtl w:val="0"/>
              </w:rPr>
              <w:t xml:space="preserve">explains how these ideas contribute to the development of the central idea of each text</w:t>
            </w:r>
            <w:r w:rsidDel="00000000" w:rsidR="00000000" w:rsidRPr="00000000">
              <w:rPr>
                <w:rFonts w:ascii="Calibri" w:cs="Calibri" w:eastAsia="Calibri" w:hAnsi="Calibri"/>
                <w:highlight w:val="white"/>
                <w:rtl w:val="0"/>
              </w:rPr>
              <w:t xml:space="preserve">. Cite evidence from both speeches to support your response. Be sure to observe the conventions of standard English</w:t>
            </w:r>
            <w:r w:rsidDel="00000000" w:rsidR="00000000" w:rsidRPr="00000000">
              <w:rPr>
                <w:rFonts w:ascii="Calibri" w:cs="Calibri" w:eastAsia="Calibri" w:hAnsi="Calibri"/>
                <w:rtl w:val="0"/>
              </w:rPr>
              <w:t xml:space="preserve">. </w:t>
            </w:r>
          </w:p>
          <w:p w:rsidR="00000000" w:rsidDel="00000000" w:rsidP="00000000" w:rsidRDefault="00000000" w:rsidRPr="00000000" w14:paraId="00000859">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85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5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read the additional text they will use during the Culminating task as a part of the cold-read task. In preparation for the Culminating task prompt, students consider the central idea of Rowling’s and Jobs’ speeches and how particular sentences from each contribute to the development of each central idea. For their cold-read essay, students can consider a separate central idea for each text, however, for the Culminating essay, students will need to have a shared central idea for both texts. Students may use the same selected sentences in their Culminating essay when explaining how the shared central idea is introduced and elaborated. </w:t>
            </w:r>
          </w:p>
          <w:p w:rsidR="00000000" w:rsidDel="00000000" w:rsidP="00000000" w:rsidRDefault="00000000" w:rsidRPr="00000000" w14:paraId="0000085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5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They practice writing an additional explanatory essay. </w:t>
            </w:r>
          </w:p>
          <w:p w:rsidR="00000000" w:rsidDel="00000000" w:rsidP="00000000" w:rsidRDefault="00000000" w:rsidRPr="00000000" w14:paraId="0000085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5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860">
            <w:pPr>
              <w:numPr>
                <w:ilvl w:val="0"/>
                <w:numId w:val="6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author’s purpose in a text? </w:t>
            </w:r>
          </w:p>
          <w:p w:rsidR="00000000" w:rsidDel="00000000" w:rsidP="00000000" w:rsidRDefault="00000000" w:rsidRPr="00000000" w14:paraId="00000861">
            <w:pPr>
              <w:numPr>
                <w:ilvl w:val="0"/>
                <w:numId w:val="6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central idea of a text?</w:t>
            </w:r>
          </w:p>
          <w:p w:rsidR="00000000" w:rsidDel="00000000" w:rsidP="00000000" w:rsidRDefault="00000000" w:rsidRPr="00000000" w14:paraId="00000862">
            <w:pPr>
              <w:widowControl w:val="0"/>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a particular sentence contributes to a central idea of a text?</w:t>
            </w:r>
          </w:p>
          <w:p w:rsidR="00000000" w:rsidDel="00000000" w:rsidP="00000000" w:rsidRDefault="00000000" w:rsidRPr="00000000" w14:paraId="00000863">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64">
            <w:pPr>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865">
            <w:pPr>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866">
            <w:pPr>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8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tcPr>
          <w:p w:rsidR="00000000" w:rsidDel="00000000" w:rsidP="00000000" w:rsidRDefault="00000000" w:rsidRPr="00000000" w14:paraId="000008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8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86E">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86F">
            <w:pPr>
              <w:widowControl w:val="0"/>
              <w:spacing w:line="240" w:lineRule="auto"/>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71">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72">
            <w:pPr>
              <w:widowControl w:val="0"/>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287">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p w:rsidR="00000000" w:rsidDel="00000000" w:rsidP="00000000" w:rsidRDefault="00000000" w:rsidRPr="00000000" w14:paraId="00000873">
            <w:pPr>
              <w:numPr>
                <w:ilvl w:val="0"/>
                <w:numId w:val="91"/>
              </w:numPr>
              <w:spacing w:line="240" w:lineRule="auto"/>
              <w:ind w:left="720" w:hanging="360"/>
              <w:rPr>
                <w:rFonts w:ascii="Arial" w:cs="Arial" w:eastAsia="Arial" w:hAnsi="Arial"/>
                <w:sz w:val="22"/>
                <w:szCs w:val="22"/>
              </w:rPr>
            </w:pPr>
            <w:hyperlink r:id="rId288">
              <w:r w:rsidDel="00000000" w:rsidR="00000000" w:rsidRPr="00000000">
                <w:rPr>
                  <w:rFonts w:ascii="Calibri" w:cs="Calibri" w:eastAsia="Calibri" w:hAnsi="Calibri"/>
                  <w:color w:val="0b5394"/>
                  <w:u w:val="single"/>
                  <w:rtl w:val="0"/>
                </w:rPr>
                <w:t xml:space="preserve">Louisiana Connectors</w:t>
              </w:r>
            </w:hyperlink>
            <w:hyperlink r:id="rId289">
              <w:r w:rsidDel="00000000" w:rsidR="00000000" w:rsidRPr="00000000">
                <w:rPr>
                  <w:rFonts w:ascii="Calibri" w:cs="Calibri" w:eastAsia="Calibri" w:hAnsi="Calibri"/>
                  <w:color w:val="0b5394"/>
                  <w:u w:val="single"/>
                  <w:rtl w:val="0"/>
                </w:rPr>
                <w:t xml:space="preserve"> </w:t>
              </w:r>
            </w:hyperlink>
            <w:r w:rsidDel="00000000" w:rsidR="00000000" w:rsidRPr="00000000">
              <w:rPr>
                <w:rtl w:val="0"/>
              </w:rPr>
            </w:r>
          </w:p>
          <w:p w:rsidR="00000000" w:rsidDel="00000000" w:rsidP="00000000" w:rsidRDefault="00000000" w:rsidRPr="00000000" w14:paraId="00000874">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9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875">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91">
              <w:r w:rsidDel="00000000" w:rsidR="00000000" w:rsidRPr="00000000">
                <w:rPr>
                  <w:rFonts w:ascii="Calibri" w:cs="Calibri" w:eastAsia="Calibri" w:hAnsi="Calibri"/>
                  <w:color w:val="0b5394"/>
                  <w:rtl w:val="0"/>
                </w:rPr>
                <w:t xml:space="preserve"> </w:t>
              </w:r>
            </w:hyperlink>
            <w:hyperlink r:id="rId292">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876">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877">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78">
            <w:pPr>
              <w:numPr>
                <w:ilvl w:val="0"/>
                <w:numId w:val="91"/>
              </w:numPr>
              <w:spacing w:line="240" w:lineRule="auto"/>
              <w:ind w:left="720" w:hanging="360"/>
              <w:rPr>
                <w:rFonts w:ascii="Arial" w:cs="Arial" w:eastAsia="Arial" w:hAnsi="Arial"/>
                <w:sz w:val="22"/>
                <w:szCs w:val="22"/>
              </w:rPr>
            </w:pPr>
            <w:hyperlink r:id="rId293">
              <w:r w:rsidDel="00000000" w:rsidR="00000000" w:rsidRPr="00000000">
                <w:rPr>
                  <w:rFonts w:ascii="Calibri" w:cs="Calibri" w:eastAsia="Calibri" w:hAnsi="Calibri"/>
                  <w:color w:val="0b5394"/>
                  <w:rtl w:val="0"/>
                </w:rPr>
                <w:t xml:space="preserve"> </w:t>
              </w:r>
            </w:hyperlink>
            <w:hyperlink r:id="rId29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879">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87A">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87B">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87C">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87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8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95">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881">
      <w:pPr>
        <w:spacing w:line="276" w:lineRule="auto"/>
        <w:rPr>
          <w:rFonts w:ascii="Calibri" w:cs="Calibri" w:eastAsia="Calibri" w:hAnsi="Calibri"/>
        </w:rPr>
      </w:pPr>
      <w:r w:rsidDel="00000000" w:rsidR="00000000" w:rsidRPr="00000000">
        <w:rPr>
          <w:rtl w:val="0"/>
        </w:rPr>
      </w:r>
    </w:p>
    <w:tbl>
      <w:tblPr>
        <w:tblStyle w:val="Table3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8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8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88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29: Cold-read task, part 1</w:t>
            </w:r>
          </w:p>
        </w:tc>
        <w:tc>
          <w:tcPr>
            <w:shd w:fill="d2d8ea" w:val="clear"/>
            <w:tcMar>
              <w:top w:w="100.0" w:type="dxa"/>
              <w:left w:w="100.0" w:type="dxa"/>
              <w:bottom w:w="100.0" w:type="dxa"/>
              <w:right w:w="100.0" w:type="dxa"/>
            </w:tcMar>
          </w:tcPr>
          <w:p w:rsidR="00000000" w:rsidDel="00000000" w:rsidP="00000000" w:rsidRDefault="00000000" w:rsidRPr="00000000" w14:paraId="0000088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8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8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w:t>
            </w:r>
            <w:r w:rsidDel="00000000" w:rsidR="00000000" w:rsidRPr="00000000">
              <w:rPr>
                <w:rFonts w:ascii="Calibri" w:cs="Calibri" w:eastAsia="Calibri" w:hAnsi="Calibri"/>
                <w:i w:val="1"/>
                <w:rtl w:val="0"/>
              </w:rPr>
              <w:t xml:space="preserve">The Fringe Benefits of Failure, and the Importance of Imagination, </w:t>
            </w:r>
            <w:r w:rsidDel="00000000" w:rsidR="00000000" w:rsidRPr="00000000">
              <w:rPr>
                <w:rFonts w:ascii="Calibri" w:cs="Calibri" w:eastAsia="Calibri" w:hAnsi="Calibri"/>
                <w:rtl w:val="0"/>
              </w:rPr>
              <w:t xml:space="preserve">by J.K. Rowling independently and answer multiple choice questions to demonstrate understanding of the text.</w:t>
            </w:r>
          </w:p>
        </w:tc>
        <w:tc>
          <w:tcPr>
            <w:shd w:fill="auto" w:val="clear"/>
            <w:tcMar>
              <w:top w:w="100.0" w:type="dxa"/>
              <w:left w:w="100.0" w:type="dxa"/>
              <w:bottom w:w="100.0" w:type="dxa"/>
              <w:right w:w="100.0" w:type="dxa"/>
            </w:tcMar>
          </w:tcPr>
          <w:p w:rsidR="00000000" w:rsidDel="00000000" w:rsidP="00000000" w:rsidRDefault="00000000" w:rsidRPr="00000000" w14:paraId="0000088D">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8F">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You will have approximately 40 minutes to read paragraphs 18-22 of “The Fringe Benefits of Failure, and the Importance of Imagination” and answer questions 1 - 5. </w:t>
            </w:r>
          </w:p>
          <w:p w:rsidR="00000000" w:rsidDel="00000000" w:rsidP="00000000" w:rsidRDefault="00000000" w:rsidRPr="00000000" w14:paraId="00000890">
            <w:pPr>
              <w:widowControl w:val="0"/>
              <w:tabs>
                <w:tab w:val="left" w:pos="360"/>
              </w:tabs>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91">
            <w:pPr>
              <w:numPr>
                <w:ilvl w:val="0"/>
                <w:numId w:val="43"/>
              </w:numPr>
              <w:spacing w:line="185" w:lineRule="auto"/>
              <w:ind w:left="720" w:right="1080" w:hanging="360"/>
              <w:rPr>
                <w:rFonts w:ascii="Calibri" w:cs="Calibri" w:eastAsia="Calibri" w:hAnsi="Calibri"/>
              </w:rPr>
            </w:pPr>
            <w:r w:rsidDel="00000000" w:rsidR="00000000" w:rsidRPr="00000000">
              <w:rPr>
                <w:rFonts w:ascii="Calibri" w:cs="Calibri" w:eastAsia="Calibri" w:hAnsi="Calibri"/>
                <w:rtl w:val="0"/>
              </w:rPr>
              <w:t xml:space="preserve">What is the meaning of the tunnel metaphor? </w:t>
            </w:r>
          </w:p>
          <w:p w:rsidR="00000000" w:rsidDel="00000000" w:rsidP="00000000" w:rsidRDefault="00000000" w:rsidRPr="00000000" w14:paraId="00000892">
            <w:pPr>
              <w:numPr>
                <w:ilvl w:val="0"/>
                <w:numId w:val="43"/>
              </w:numPr>
              <w:spacing w:before="200" w:line="276" w:lineRule="auto"/>
              <w:ind w:left="720" w:right="900" w:hanging="360"/>
              <w:rPr>
                <w:rFonts w:ascii="Calibri" w:cs="Calibri" w:eastAsia="Calibri" w:hAnsi="Calibri"/>
              </w:rPr>
            </w:pPr>
            <w:r w:rsidDel="00000000" w:rsidR="00000000" w:rsidRPr="00000000">
              <w:rPr>
                <w:rFonts w:ascii="Calibri" w:cs="Calibri" w:eastAsia="Calibri" w:hAnsi="Calibri"/>
                <w:rtl w:val="0"/>
              </w:rPr>
              <w:t xml:space="preserve">What is the purpose of this sentence in paragraph 19: </w:t>
            </w:r>
            <w:r w:rsidDel="00000000" w:rsidR="00000000" w:rsidRPr="00000000">
              <w:rPr>
                <w:rFonts w:ascii="Calibri" w:cs="Calibri" w:eastAsia="Calibri" w:hAnsi="Calibri"/>
                <w:b w:val="1"/>
                <w:rtl w:val="0"/>
              </w:rPr>
              <w:t xml:space="preserve">Had I really succeeded at anything else, I might never have found the determination to succeed in the one arena I believed I truly belonged</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Which other sentence within the passage serves a similar purpose?</w:t>
            </w:r>
          </w:p>
          <w:p w:rsidR="00000000" w:rsidDel="00000000" w:rsidP="00000000" w:rsidRDefault="00000000" w:rsidRPr="00000000" w14:paraId="00000893">
            <w:pPr>
              <w:numPr>
                <w:ilvl w:val="0"/>
                <w:numId w:val="43"/>
              </w:numPr>
              <w:spacing w:after="200" w:before="200" w:line="276" w:lineRule="auto"/>
              <w:ind w:left="720" w:right="-20" w:hanging="360"/>
              <w:rPr>
                <w:rFonts w:ascii="Calibri" w:cs="Calibri" w:eastAsia="Calibri" w:hAnsi="Calibri"/>
              </w:rPr>
            </w:pPr>
            <w:r w:rsidDel="00000000" w:rsidR="00000000" w:rsidRPr="00000000">
              <w:rPr>
                <w:rFonts w:ascii="Calibri" w:cs="Calibri" w:eastAsia="Calibri" w:hAnsi="Calibri"/>
                <w:rtl w:val="0"/>
              </w:rPr>
              <w:t xml:space="preserve">Which statement</w:t>
            </w:r>
            <w:r w:rsidDel="00000000" w:rsidR="00000000" w:rsidRPr="00000000">
              <w:rPr>
                <w:rFonts w:ascii="Calibri" w:cs="Calibri" w:eastAsia="Calibri" w:hAnsi="Calibri"/>
                <w:b w:val="1"/>
                <w:rtl w:val="0"/>
              </w:rPr>
              <w:t xml:space="preserve"> best</w:t>
            </w:r>
            <w:r w:rsidDel="00000000" w:rsidR="00000000" w:rsidRPr="00000000">
              <w:rPr>
                <w:rFonts w:ascii="Calibri" w:cs="Calibri" w:eastAsia="Calibri" w:hAnsi="Calibri"/>
                <w:rtl w:val="0"/>
              </w:rPr>
              <w:t xml:space="preserve"> summarizes paragraphs 18–22 of “The Fringe Benefits of Failure, and the Importance of Imagination”?</w:t>
            </w:r>
          </w:p>
          <w:p w:rsidR="00000000" w:rsidDel="00000000" w:rsidP="00000000" w:rsidRDefault="00000000" w:rsidRPr="00000000" w14:paraId="00000894">
            <w:pPr>
              <w:numPr>
                <w:ilvl w:val="0"/>
                <w:numId w:val="43"/>
              </w:numPr>
              <w:spacing w:line="218" w:lineRule="auto"/>
              <w:ind w:left="720" w:right="1080" w:hanging="360"/>
              <w:rPr>
                <w:rFonts w:ascii="Calibri" w:cs="Calibri" w:eastAsia="Calibri" w:hAnsi="Calibri"/>
              </w:rPr>
            </w:pPr>
            <w:r w:rsidDel="00000000" w:rsidR="00000000" w:rsidRPr="00000000">
              <w:rPr>
                <w:rFonts w:ascii="Calibri" w:cs="Calibri" w:eastAsia="Calibri" w:hAnsi="Calibri"/>
                <w:rtl w:val="0"/>
              </w:rPr>
              <w:t xml:space="preserve">What does the word </w:t>
            </w:r>
            <w:r w:rsidDel="00000000" w:rsidR="00000000" w:rsidRPr="00000000">
              <w:rPr>
                <w:rFonts w:ascii="Calibri" w:cs="Calibri" w:eastAsia="Calibri" w:hAnsi="Calibri"/>
                <w:i w:val="1"/>
                <w:rtl w:val="0"/>
              </w:rPr>
              <w:t xml:space="preserve">inessential </w:t>
            </w:r>
            <w:r w:rsidDel="00000000" w:rsidR="00000000" w:rsidRPr="00000000">
              <w:rPr>
                <w:rFonts w:ascii="Calibri" w:cs="Calibri" w:eastAsia="Calibri" w:hAnsi="Calibri"/>
                <w:rtl w:val="0"/>
              </w:rPr>
              <w:t xml:space="preserve">mean based on the context in which it is used? Which sentence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meaning of the word </w:t>
            </w:r>
            <w:r w:rsidDel="00000000" w:rsidR="00000000" w:rsidRPr="00000000">
              <w:rPr>
                <w:rFonts w:ascii="Calibri" w:cs="Calibri" w:eastAsia="Calibri" w:hAnsi="Calibri"/>
                <w:i w:val="1"/>
                <w:rtl w:val="0"/>
              </w:rPr>
              <w:t xml:space="preserve">inessential </w:t>
            </w:r>
            <w:r w:rsidDel="00000000" w:rsidR="00000000" w:rsidRPr="00000000">
              <w:rPr>
                <w:rFonts w:ascii="Calibri" w:cs="Calibri" w:eastAsia="Calibri" w:hAnsi="Calibri"/>
                <w:rtl w:val="0"/>
              </w:rPr>
              <w:t xml:space="preserve">in Part A? </w:t>
            </w:r>
          </w:p>
          <w:p w:rsidR="00000000" w:rsidDel="00000000" w:rsidP="00000000" w:rsidRDefault="00000000" w:rsidRPr="00000000" w14:paraId="00000895">
            <w:pPr>
              <w:numPr>
                <w:ilvl w:val="0"/>
                <w:numId w:val="43"/>
              </w:numPr>
              <w:spacing w:before="120" w:line="276" w:lineRule="auto"/>
              <w:ind w:left="720" w:right="-20" w:hanging="360"/>
              <w:rPr>
                <w:rFonts w:ascii="Calibri" w:cs="Calibri" w:eastAsia="Calibri" w:hAnsi="Calibri"/>
              </w:rPr>
            </w:pPr>
            <w:r w:rsidDel="00000000" w:rsidR="00000000" w:rsidRPr="00000000">
              <w:rPr>
                <w:rFonts w:ascii="Calibri" w:cs="Calibri" w:eastAsia="Calibri" w:hAnsi="Calibri"/>
                <w:rtl w:val="0"/>
              </w:rPr>
              <w:t xml:space="preserve">What is the meaning of the phrase </w:t>
            </w:r>
            <w:r w:rsidDel="00000000" w:rsidR="00000000" w:rsidRPr="00000000">
              <w:rPr>
                <w:rFonts w:ascii="Calibri" w:cs="Calibri" w:eastAsia="Calibri" w:hAnsi="Calibri"/>
                <w:i w:val="1"/>
                <w:rtl w:val="0"/>
              </w:rPr>
              <w:t xml:space="preserve">to fail by default</w:t>
            </w:r>
            <w:r w:rsidDel="00000000" w:rsidR="00000000" w:rsidRPr="00000000">
              <w:rPr>
                <w:rFonts w:ascii="Calibri" w:cs="Calibri" w:eastAsia="Calibri" w:hAnsi="Calibri"/>
                <w:rtl w:val="0"/>
              </w:rPr>
              <w:t xml:space="preserve"> as used in paragraph 20? Which word from paragraph 20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helps in understanding the meaning of Part A? </w:t>
            </w:r>
          </w:p>
        </w:tc>
        <w:tc>
          <w:tcPr>
            <w:shd w:fill="auto" w:val="clear"/>
            <w:tcMar>
              <w:top w:w="100.0" w:type="dxa"/>
              <w:left w:w="100.0" w:type="dxa"/>
              <w:bottom w:w="100.0" w:type="dxa"/>
              <w:right w:w="100.0" w:type="dxa"/>
            </w:tcMar>
          </w:tcPr>
          <w:p w:rsidR="00000000" w:rsidDel="00000000" w:rsidP="00000000" w:rsidRDefault="00000000" w:rsidRPr="00000000" w14:paraId="00000897">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99">
            <w:pPr>
              <w:numPr>
                <w:ilvl w:val="0"/>
                <w:numId w:val="16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best summary of the text? </w:t>
            </w:r>
          </w:p>
          <w:p w:rsidR="00000000" w:rsidDel="00000000" w:rsidP="00000000" w:rsidRDefault="00000000" w:rsidRPr="00000000" w14:paraId="0000089A">
            <w:pPr>
              <w:numPr>
                <w:ilvl w:val="0"/>
                <w:numId w:val="16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author’s point of view on the role of failure in success?</w:t>
            </w:r>
          </w:p>
        </w:tc>
        <w:tc>
          <w:tcPr>
            <w:shd w:fill="auto" w:val="clear"/>
            <w:tcMar>
              <w:top w:w="100.0" w:type="dxa"/>
              <w:left w:w="100.0" w:type="dxa"/>
              <w:bottom w:w="100.0" w:type="dxa"/>
              <w:right w:w="100.0" w:type="dxa"/>
            </w:tcMar>
          </w:tcPr>
          <w:p w:rsidR="00000000" w:rsidDel="00000000" w:rsidP="00000000" w:rsidRDefault="00000000" w:rsidRPr="00000000" w14:paraId="0000089C">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8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Paragraphs 18-22 of “The Fringe Benefits of Failure, and the Importance of Imagination” by J.K. Rowling</w:t>
            </w:r>
          </w:p>
        </w:tc>
        <w:tc>
          <w:tcPr>
            <w:tcMar>
              <w:top w:w="100.0" w:type="dxa"/>
              <w:left w:w="100.0" w:type="dxa"/>
              <w:bottom w:w="100.0" w:type="dxa"/>
              <w:right w:w="100.0" w:type="dxa"/>
            </w:tcMar>
          </w:tcPr>
          <w:p w:rsidR="00000000" w:rsidDel="00000000" w:rsidP="00000000" w:rsidRDefault="00000000" w:rsidRPr="00000000" w14:paraId="000008A0">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8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A3">
            <w:pPr>
              <w:widowControl w:val="0"/>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items</w:t>
            </w:r>
          </w:p>
        </w:tc>
        <w:tc>
          <w:tcPr>
            <w:shd w:fill="ffffff" w:val="clear"/>
            <w:tcMar>
              <w:top w:w="100.0" w:type="dxa"/>
              <w:left w:w="100.0" w:type="dxa"/>
              <w:bottom w:w="100.0" w:type="dxa"/>
              <w:right w:w="100.0" w:type="dxa"/>
            </w:tcMar>
          </w:tcPr>
          <w:p w:rsidR="00000000" w:rsidDel="00000000" w:rsidP="00000000" w:rsidRDefault="00000000" w:rsidRPr="00000000" w14:paraId="000008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tcMar>
              <w:top w:w="100.0" w:type="dxa"/>
              <w:left w:w="100.0" w:type="dxa"/>
              <w:bottom w:w="100.0" w:type="dxa"/>
              <w:right w:w="100.0" w:type="dxa"/>
            </w:tcMar>
          </w:tcPr>
          <w:p w:rsidR="00000000" w:rsidDel="00000000" w:rsidP="00000000" w:rsidRDefault="00000000" w:rsidRPr="00000000" w14:paraId="000008A5">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A6">
      <w:pPr>
        <w:spacing w:line="276" w:lineRule="auto"/>
        <w:rPr>
          <w:rFonts w:ascii="Calibri" w:cs="Calibri" w:eastAsia="Calibri" w:hAnsi="Calibri"/>
        </w:rPr>
      </w:pPr>
      <w:r w:rsidDel="00000000" w:rsidR="00000000" w:rsidRPr="00000000">
        <w:rPr>
          <w:rtl w:val="0"/>
        </w:rPr>
      </w:r>
    </w:p>
    <w:tbl>
      <w:tblPr>
        <w:tblStyle w:val="Table3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A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8A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30: Cold-read task, part 2</w:t>
            </w:r>
          </w:p>
        </w:tc>
        <w:tc>
          <w:tcPr>
            <w:shd w:fill="d2d8ea" w:val="clear"/>
            <w:tcMar>
              <w:top w:w="100.0" w:type="dxa"/>
              <w:left w:w="100.0" w:type="dxa"/>
              <w:bottom w:w="100.0" w:type="dxa"/>
              <w:right w:w="100.0" w:type="dxa"/>
            </w:tcMar>
          </w:tcPr>
          <w:p w:rsidR="00000000" w:rsidDel="00000000" w:rsidP="00000000" w:rsidRDefault="00000000" w:rsidRPr="00000000" w14:paraId="000008A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8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 independently and write a written response to demonstrate understanding of the text.</w:t>
            </w:r>
          </w:p>
        </w:tc>
        <w:tc>
          <w:tcPr>
            <w:shd w:fill="auto" w:val="clear"/>
            <w:tcMar>
              <w:top w:w="100.0" w:type="dxa"/>
              <w:left w:w="100.0" w:type="dxa"/>
              <w:bottom w:w="100.0" w:type="dxa"/>
              <w:right w:w="100.0" w:type="dxa"/>
            </w:tcMar>
          </w:tcPr>
          <w:p w:rsidR="00000000" w:rsidDel="00000000" w:rsidP="00000000" w:rsidRDefault="00000000" w:rsidRPr="00000000" w14:paraId="000008B2">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B4">
            <w:pPr>
              <w:spacing w:after="200" w:before="200" w:line="276" w:lineRule="auto"/>
              <w:ind w:left="16" w:right="-20"/>
              <w:rPr>
                <w:rFonts w:ascii="Calibri" w:cs="Calibri" w:eastAsia="Calibri" w:hAnsi="Calibri"/>
                <w:highlight w:val="white"/>
              </w:rPr>
            </w:pPr>
            <w:r w:rsidDel="00000000" w:rsidR="00000000" w:rsidRPr="00000000">
              <w:rPr>
                <w:rFonts w:ascii="Calibri" w:cs="Calibri" w:eastAsia="Calibri" w:hAnsi="Calibri"/>
                <w:highlight w:val="white"/>
                <w:rtl w:val="0"/>
              </w:rPr>
              <w:t xml:space="preserve">You will have approximately 40 minutes to read paragraphs 18-22 of “The Fringe Benefits of Failure, and the Importance of Imagination” and answer question 6: Read these sentences from Steve Jobs’ commencement address and J.K. Rowling’s speech</w:t>
            </w:r>
            <w:r w:rsidDel="00000000" w:rsidR="00000000" w:rsidRPr="00000000">
              <w:rPr>
                <w:rFonts w:ascii="Calibri" w:cs="Calibri" w:eastAsia="Calibri" w:hAnsi="Calibri"/>
                <w:i w:val="1"/>
                <w:highlight w:val="white"/>
                <w:rtl w:val="0"/>
              </w:rPr>
              <w:t xml:space="preserve">  “</w:t>
            </w:r>
            <w:hyperlink r:id="rId296">
              <w:r w:rsidDel="00000000" w:rsidR="00000000" w:rsidRPr="00000000">
                <w:rPr>
                  <w:rFonts w:ascii="Calibri" w:cs="Calibri" w:eastAsia="Calibri" w:hAnsi="Calibri"/>
                  <w:color w:val="1d2e2e"/>
                  <w:rtl w:val="0"/>
                </w:rPr>
                <w:t xml:space="preserve">The Fringe Benefits of Failure, and the Importance of Imagination</w:t>
              </w:r>
            </w:hyperlink>
            <w:r w:rsidDel="00000000" w:rsidR="00000000" w:rsidRPr="00000000">
              <w:rPr>
                <w:rFonts w:ascii="Calibri" w:cs="Calibri" w:eastAsia="Calibri" w:hAnsi="Calibri"/>
                <w:i w:val="1"/>
                <w:highlight w:val="white"/>
                <w:rtl w:val="0"/>
              </w:rPr>
              <w:t xml:space="preserve">.” </w:t>
            </w:r>
            <w:r w:rsidDel="00000000" w:rsidR="00000000" w:rsidRPr="00000000">
              <w:rPr>
                <w:rtl w:val="0"/>
              </w:rPr>
            </w:r>
          </w:p>
          <w:p w:rsidR="00000000" w:rsidDel="00000000" w:rsidP="00000000" w:rsidRDefault="00000000" w:rsidRPr="00000000" w14:paraId="000008B5">
            <w:pPr>
              <w:spacing w:after="200" w:before="200" w:line="276" w:lineRule="auto"/>
              <w:ind w:left="1440" w:right="660"/>
              <w:rPr>
                <w:rFonts w:ascii="Calibri" w:cs="Calibri" w:eastAsia="Calibri" w:hAnsi="Calibri"/>
                <w:b w:val="1"/>
              </w:rPr>
            </w:pPr>
            <w:r w:rsidDel="00000000" w:rsidR="00000000" w:rsidRPr="00000000">
              <w:rPr>
                <w:rFonts w:ascii="Calibri" w:cs="Calibri" w:eastAsia="Calibri" w:hAnsi="Calibri"/>
                <w:b w:val="1"/>
                <w:rtl w:val="0"/>
              </w:rPr>
              <w:t xml:space="preserve">1. It turned out that getting fired from Apple was the best thing that could have ever happened to me. The heaviness of being successful was replaced by the lightness of being a beginner again. (Jobs)</w:t>
            </w:r>
          </w:p>
          <w:p w:rsidR="00000000" w:rsidDel="00000000" w:rsidP="00000000" w:rsidRDefault="00000000" w:rsidRPr="00000000" w14:paraId="000008B6">
            <w:pPr>
              <w:spacing w:after="200" w:before="200" w:line="276" w:lineRule="auto"/>
              <w:ind w:left="1440" w:right="740"/>
              <w:rPr>
                <w:rFonts w:ascii="Calibri" w:cs="Calibri" w:eastAsia="Calibri" w:hAnsi="Calibri"/>
                <w:b w:val="1"/>
                <w:highlight w:val="white"/>
              </w:rPr>
            </w:pPr>
            <w:r w:rsidDel="00000000" w:rsidR="00000000" w:rsidRPr="00000000">
              <w:rPr>
                <w:rFonts w:ascii="Calibri" w:cs="Calibri" w:eastAsia="Calibri" w:hAnsi="Calibri"/>
                <w:b w:val="1"/>
                <w:rtl w:val="0"/>
              </w:rPr>
              <w:t xml:space="preserve">2. I was set free, because my greatest fear had been realised, and I was still alive, and I still had a daughter whom I adored, and I had an old typewriter and a big idea. And so rock bottom became the solid foundation on which I rebuilt my life. (Rowling)</w:t>
            </w:r>
            <w:r w:rsidDel="00000000" w:rsidR="00000000" w:rsidRPr="00000000">
              <w:rPr>
                <w:rtl w:val="0"/>
              </w:rPr>
            </w:r>
          </w:p>
          <w:p w:rsidR="00000000" w:rsidDel="00000000" w:rsidP="00000000" w:rsidRDefault="00000000" w:rsidRPr="00000000" w14:paraId="000008B7">
            <w:pPr>
              <w:tabs>
                <w:tab w:val="left" w:pos="5760"/>
                <w:tab w:val="left" w:pos="360"/>
              </w:tabs>
              <w:spacing w:before="200" w:line="276" w:lineRule="auto"/>
              <w:ind w:left="360"/>
              <w:rPr>
                <w:rFonts w:ascii="Times New Roman" w:cs="Times New Roman" w:eastAsia="Times New Roman" w:hAnsi="Times New Roman"/>
                <w:b w:val="1"/>
              </w:rPr>
            </w:pPr>
            <w:r w:rsidDel="00000000" w:rsidR="00000000" w:rsidRPr="00000000">
              <w:rPr>
                <w:rFonts w:ascii="Calibri" w:cs="Calibri" w:eastAsia="Calibri" w:hAnsi="Calibri"/>
                <w:highlight w:val="white"/>
                <w:rtl w:val="0"/>
              </w:rPr>
              <w:t xml:space="preserve">Write multi paragraph essay that </w:t>
            </w:r>
            <w:r w:rsidDel="00000000" w:rsidR="00000000" w:rsidRPr="00000000">
              <w:rPr>
                <w:rFonts w:ascii="Calibri" w:cs="Calibri" w:eastAsia="Calibri" w:hAnsi="Calibri"/>
                <w:rtl w:val="0"/>
              </w:rPr>
              <w:t xml:space="preserve">explains how these ideas contribute to the development of the central idea of each text</w:t>
            </w:r>
            <w:r w:rsidDel="00000000" w:rsidR="00000000" w:rsidRPr="00000000">
              <w:rPr>
                <w:rFonts w:ascii="Calibri" w:cs="Calibri" w:eastAsia="Calibri" w:hAnsi="Calibri"/>
                <w:highlight w:val="white"/>
                <w:rtl w:val="0"/>
              </w:rPr>
              <w:t xml:space="preserve">. Cite evidence from both speeches to support your response. Be sure to observe the conventions of standard English</w:t>
            </w:r>
            <w:r w:rsidDel="00000000" w:rsidR="00000000" w:rsidRPr="00000000">
              <w:rPr>
                <w:rFonts w:ascii="Calibri" w:cs="Calibri" w:eastAsia="Calibri" w:hAnsi="Calibri"/>
                <w:rtl w:val="0"/>
              </w:rPr>
              <w:t xml:space="preserve">.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B9">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BB">
            <w:pPr>
              <w:numPr>
                <w:ilvl w:val="0"/>
                <w:numId w:val="13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central idea of text? </w:t>
            </w:r>
          </w:p>
          <w:p w:rsidR="00000000" w:rsidDel="00000000" w:rsidP="00000000" w:rsidRDefault="00000000" w:rsidRPr="00000000" w14:paraId="000008BC">
            <w:pPr>
              <w:numPr>
                <w:ilvl w:val="0"/>
                <w:numId w:val="13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sufficient and relevant evidence from each text?</w:t>
            </w:r>
          </w:p>
        </w:tc>
        <w:tc>
          <w:tcPr>
            <w:shd w:fill="auto" w:val="clear"/>
            <w:tcMar>
              <w:top w:w="100.0" w:type="dxa"/>
              <w:left w:w="100.0" w:type="dxa"/>
              <w:bottom w:w="100.0" w:type="dxa"/>
              <w:right w:w="100.0" w:type="dxa"/>
            </w:tcMar>
          </w:tcPr>
          <w:p w:rsidR="00000000" w:rsidDel="00000000" w:rsidP="00000000" w:rsidRDefault="00000000" w:rsidRPr="00000000" w14:paraId="000008BE">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8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Paragraphs 18-22 of “The Fringe Benefits of Failure, and the Importance of Imagination” by J.K. Rowling</w:t>
            </w:r>
          </w:p>
        </w:tc>
        <w:tc>
          <w:tcPr>
            <w:tcMar>
              <w:top w:w="100.0" w:type="dxa"/>
              <w:left w:w="100.0" w:type="dxa"/>
              <w:bottom w:w="100.0" w:type="dxa"/>
              <w:right w:w="100.0" w:type="dxa"/>
            </w:tcMar>
          </w:tcPr>
          <w:p w:rsidR="00000000" w:rsidDel="00000000" w:rsidP="00000000" w:rsidRDefault="00000000" w:rsidRPr="00000000" w14:paraId="000008C2">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8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C5">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items</w:t>
            </w:r>
          </w:p>
        </w:tc>
        <w:tc>
          <w:tcPr>
            <w:shd w:fill="ffffff" w:val="clear"/>
            <w:tcMar>
              <w:top w:w="100.0" w:type="dxa"/>
              <w:left w:w="100.0" w:type="dxa"/>
              <w:bottom w:w="100.0" w:type="dxa"/>
              <w:right w:w="100.0" w:type="dxa"/>
            </w:tcMar>
          </w:tcPr>
          <w:p w:rsidR="00000000" w:rsidDel="00000000" w:rsidP="00000000" w:rsidRDefault="00000000" w:rsidRPr="00000000" w14:paraId="000008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tcMar>
              <w:top w:w="100.0" w:type="dxa"/>
              <w:left w:w="100.0" w:type="dxa"/>
              <w:bottom w:w="100.0" w:type="dxa"/>
              <w:right w:w="100.0" w:type="dxa"/>
            </w:tcMar>
          </w:tcPr>
          <w:p w:rsidR="00000000" w:rsidDel="00000000" w:rsidP="00000000" w:rsidRDefault="00000000" w:rsidRPr="00000000" w14:paraId="000008C7">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C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C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C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C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CC">
      <w:pPr>
        <w:spacing w:line="276" w:lineRule="auto"/>
        <w:rPr>
          <w:rFonts w:ascii="Calibri" w:cs="Calibri" w:eastAsia="Calibri" w:hAnsi="Calibri"/>
        </w:rPr>
      </w:pPr>
      <w:r w:rsidDel="00000000" w:rsidR="00000000" w:rsidRPr="00000000">
        <w:rPr>
          <w:rtl w:val="0"/>
        </w:rPr>
      </w:r>
    </w:p>
    <w:tbl>
      <w:tblPr>
        <w:tblStyle w:val="Table40"/>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95"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8C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D2">
            <w:pPr>
              <w:spacing w:line="276" w:lineRule="auto"/>
              <w:rPr>
                <w:rFonts w:ascii="Calibri" w:cs="Calibri" w:eastAsia="Calibri" w:hAnsi="Calibri"/>
              </w:rPr>
            </w:pPr>
            <w:r w:rsidDel="00000000" w:rsidR="00000000" w:rsidRPr="00000000">
              <w:rPr>
                <w:rFonts w:ascii="Calibri" w:cs="Calibri" w:eastAsia="Calibri" w:hAnsi="Calibri"/>
                <w:rtl w:val="0"/>
              </w:rPr>
              <w:t xml:space="preserve">8</w:t>
            </w:r>
          </w:p>
        </w:tc>
        <w:tc>
          <w:tcPr>
            <w:shd w:fill="cdeeee" w:val="clear"/>
            <w:tcMar>
              <w:top w:w="100.0" w:type="dxa"/>
              <w:left w:w="100.0" w:type="dxa"/>
              <w:bottom w:w="100.0" w:type="dxa"/>
              <w:right w:w="100.0" w:type="dxa"/>
            </w:tcMar>
          </w:tcPr>
          <w:p w:rsidR="00000000" w:rsidDel="00000000" w:rsidP="00000000" w:rsidRDefault="00000000" w:rsidRPr="00000000" w14:paraId="000008D4">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8D6">
            <w:pPr>
              <w:spacing w:line="240" w:lineRule="auto"/>
              <w:rPr>
                <w:rFonts w:ascii="Calibri" w:cs="Calibri" w:eastAsia="Calibri" w:hAnsi="Calibri"/>
              </w:rPr>
            </w:pPr>
            <w:r w:rsidDel="00000000" w:rsidR="00000000" w:rsidRPr="00000000">
              <w:rPr>
                <w:rFonts w:ascii="Calibri" w:cs="Calibri" w:eastAsia="Calibri" w:hAnsi="Calibri"/>
                <w:rtl w:val="0"/>
              </w:rPr>
              <w:t xml:space="preserve">Steve Jobs</w:t>
            </w:r>
          </w:p>
        </w:tc>
        <w:tc>
          <w:tcPr>
            <w:shd w:fill="auto" w:val="clear"/>
            <w:tcMar>
              <w:top w:w="100.0" w:type="dxa"/>
              <w:left w:w="100.0" w:type="dxa"/>
              <w:bottom w:w="100.0" w:type="dxa"/>
              <w:right w:w="100.0" w:type="dxa"/>
            </w:tcMar>
          </w:tcPr>
          <w:p w:rsidR="00000000" w:rsidDel="00000000" w:rsidP="00000000" w:rsidRDefault="00000000" w:rsidRPr="00000000" w14:paraId="000008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w:t>
            </w:r>
            <w:hyperlink r:id="rId297">
              <w:r w:rsidDel="00000000" w:rsidR="00000000" w:rsidRPr="00000000">
                <w:rPr>
                  <w:rFonts w:ascii="Calibri" w:cs="Calibri" w:eastAsia="Calibri" w:hAnsi="Calibri"/>
                  <w:rtl w:val="0"/>
                </w:rPr>
                <w:t xml:space="preserve"> </w:t>
              </w:r>
            </w:hyperlink>
            <w:hyperlink r:id="rId298">
              <w:r w:rsidDel="00000000" w:rsidR="00000000" w:rsidRPr="00000000">
                <w:rPr>
                  <w:rFonts w:ascii="Calibri" w:cs="Calibri" w:eastAsia="Calibri" w:hAnsi="Calibri"/>
                  <w:color w:val="1155cc"/>
                  <w:u w:val="single"/>
                  <w:rtl w:val="0"/>
                </w:rPr>
                <w:t xml:space="preserve">adapted</w:t>
              </w:r>
            </w:hyperlink>
            <w:r w:rsidDel="00000000" w:rsidR="00000000" w:rsidRPr="00000000">
              <w:rPr>
                <w:rFonts w:ascii="Calibri" w:cs="Calibri" w:eastAsia="Calibri" w:hAnsi="Calibri"/>
                <w:rtl w:val="0"/>
              </w:rPr>
              <w:t xml:space="preserve"> versions of</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8DA">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Students write a final draft of the Culminating task. Students make sure that they have done the following in their final draft: </w:t>
            </w:r>
          </w:p>
          <w:p w:rsidR="00000000" w:rsidDel="00000000" w:rsidP="00000000" w:rsidRDefault="00000000" w:rsidRPr="00000000" w14:paraId="000008DB">
            <w:pPr>
              <w:numPr>
                <w:ilvl w:val="1"/>
                <w:numId w:val="5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State your claim </w:t>
            </w:r>
          </w:p>
          <w:p w:rsidR="00000000" w:rsidDel="00000000" w:rsidP="00000000" w:rsidRDefault="00000000" w:rsidRPr="00000000" w14:paraId="000008DC">
            <w:pPr>
              <w:numPr>
                <w:ilvl w:val="1"/>
                <w:numId w:val="5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Provide evidence to support your claim</w:t>
            </w:r>
          </w:p>
          <w:p w:rsidR="00000000" w:rsidDel="00000000" w:rsidP="00000000" w:rsidRDefault="00000000" w:rsidRPr="00000000" w14:paraId="000008DD">
            <w:pPr>
              <w:numPr>
                <w:ilvl w:val="1"/>
                <w:numId w:val="5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transitional words and phrases to clarify your ideas</w:t>
            </w:r>
          </w:p>
          <w:p w:rsidR="00000000" w:rsidDel="00000000" w:rsidP="00000000" w:rsidRDefault="00000000" w:rsidRPr="00000000" w14:paraId="000008DE">
            <w:pPr>
              <w:numPr>
                <w:ilvl w:val="1"/>
                <w:numId w:val="5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direct quotations from the texts</w:t>
            </w:r>
          </w:p>
          <w:p w:rsidR="00000000" w:rsidDel="00000000" w:rsidP="00000000" w:rsidRDefault="00000000" w:rsidRPr="00000000" w14:paraId="000008DF">
            <w:pPr>
              <w:numPr>
                <w:ilvl w:val="1"/>
                <w:numId w:val="5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Maintain a formal style and use grade-appropriate grammar and language</w:t>
            </w:r>
          </w:p>
          <w:p w:rsidR="00000000" w:rsidDel="00000000" w:rsidP="00000000" w:rsidRDefault="00000000" w:rsidRPr="00000000" w14:paraId="000008E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E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E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by completing the Culminating task.  </w:t>
            </w:r>
          </w:p>
          <w:p w:rsidR="00000000" w:rsidDel="00000000" w:rsidP="00000000" w:rsidRDefault="00000000" w:rsidRPr="00000000" w14:paraId="000008E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E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8E5">
            <w:pPr>
              <w:numPr>
                <w:ilvl w:val="0"/>
                <w:numId w:val="10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generate an appropriate claim to address an essay prompt?</w:t>
            </w:r>
          </w:p>
          <w:p w:rsidR="00000000" w:rsidDel="00000000" w:rsidP="00000000" w:rsidRDefault="00000000" w:rsidRPr="00000000" w14:paraId="000008E6">
            <w:pPr>
              <w:numPr>
                <w:ilvl w:val="0"/>
                <w:numId w:val="10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shared central idea? </w:t>
            </w:r>
          </w:p>
          <w:p w:rsidR="00000000" w:rsidDel="00000000" w:rsidP="00000000" w:rsidRDefault="00000000" w:rsidRPr="00000000" w14:paraId="000008E7">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E8">
            <w:pPr>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8E9">
            <w:pPr>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8EA">
            <w:pPr>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8EC">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Students write or dictate a final draft of the Culminating task as their permanent product. Your permanent product should state and logically support a response that compares and contrasts how a central idea in Steve Jobs’ Stanford commencement address and J.K. Rowling’s Harvard commencement address is introduced and elaborated. Be sure to use proper grammar, conventions, spelling, and grade-appropriate words and phrases. Cite several pieces of relevant textual evidence.</w:t>
            </w:r>
          </w:p>
          <w:p w:rsidR="00000000" w:rsidDel="00000000" w:rsidP="00000000" w:rsidRDefault="00000000" w:rsidRPr="00000000" w14:paraId="000008ED">
            <w:pPr>
              <w:spacing w:after="20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EE">
            <w:pPr>
              <w:spacing w:after="20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EF">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Students make sure that they have done the following in their final draft: </w:t>
            </w:r>
          </w:p>
          <w:p w:rsidR="00000000" w:rsidDel="00000000" w:rsidP="00000000" w:rsidRDefault="00000000" w:rsidRPr="00000000" w14:paraId="000008F0">
            <w:pPr>
              <w:numPr>
                <w:ilvl w:val="1"/>
                <w:numId w:val="5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State your claim </w:t>
            </w:r>
          </w:p>
          <w:p w:rsidR="00000000" w:rsidDel="00000000" w:rsidP="00000000" w:rsidRDefault="00000000" w:rsidRPr="00000000" w14:paraId="000008F1">
            <w:pPr>
              <w:numPr>
                <w:ilvl w:val="1"/>
                <w:numId w:val="5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Provide evidence to support your claim</w:t>
            </w:r>
          </w:p>
          <w:p w:rsidR="00000000" w:rsidDel="00000000" w:rsidP="00000000" w:rsidRDefault="00000000" w:rsidRPr="00000000" w14:paraId="000008F2">
            <w:pPr>
              <w:numPr>
                <w:ilvl w:val="1"/>
                <w:numId w:val="5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transitional words and phrases to clarify your ideas</w:t>
            </w:r>
          </w:p>
          <w:p w:rsidR="00000000" w:rsidDel="00000000" w:rsidP="00000000" w:rsidRDefault="00000000" w:rsidRPr="00000000" w14:paraId="000008F3">
            <w:pPr>
              <w:numPr>
                <w:ilvl w:val="1"/>
                <w:numId w:val="5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direct quotations from the texts</w:t>
            </w:r>
          </w:p>
          <w:p w:rsidR="00000000" w:rsidDel="00000000" w:rsidP="00000000" w:rsidRDefault="00000000" w:rsidRPr="00000000" w14:paraId="000008F4">
            <w:pPr>
              <w:numPr>
                <w:ilvl w:val="1"/>
                <w:numId w:val="5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Maintain a formal style and use grade-appropriate grammar and language</w:t>
            </w:r>
          </w:p>
          <w:p w:rsidR="00000000" w:rsidDel="00000000" w:rsidP="00000000" w:rsidRDefault="00000000" w:rsidRPr="00000000" w14:paraId="000008F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F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F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by completing the Culminating task.  </w:t>
            </w:r>
          </w:p>
          <w:p w:rsidR="00000000" w:rsidDel="00000000" w:rsidP="00000000" w:rsidRDefault="00000000" w:rsidRPr="00000000" w14:paraId="000008F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F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8FA">
            <w:pPr>
              <w:numPr>
                <w:ilvl w:val="0"/>
                <w:numId w:val="10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 appropriate claim to address an essay prompt?</w:t>
            </w:r>
          </w:p>
          <w:p w:rsidR="00000000" w:rsidDel="00000000" w:rsidP="00000000" w:rsidRDefault="00000000" w:rsidRPr="00000000" w14:paraId="000008FB">
            <w:pPr>
              <w:numPr>
                <w:ilvl w:val="0"/>
                <w:numId w:val="10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 shared central idea in 2 texts? </w:t>
            </w:r>
          </w:p>
          <w:p w:rsidR="00000000" w:rsidDel="00000000" w:rsidP="00000000" w:rsidRDefault="00000000" w:rsidRPr="00000000" w14:paraId="000008FC">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FD">
            <w:pPr>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8FE">
            <w:pPr>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and organize relevant and sufficient evidence to demonstrate understanding of texts and topics, support claims, and develop ideas?</w:t>
            </w:r>
          </w:p>
          <w:p w:rsidR="00000000" w:rsidDel="00000000" w:rsidP="00000000" w:rsidRDefault="00000000" w:rsidRPr="00000000" w14:paraId="000008FF">
            <w:pPr>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90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9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9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9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906">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907">
            <w:pPr>
              <w:widowControl w:val="0"/>
              <w:spacing w:line="240" w:lineRule="auto"/>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09">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r w:rsidDel="00000000" w:rsidR="00000000" w:rsidRPr="00000000">
              <w:rPr>
                <w:rtl w:val="0"/>
              </w:rPr>
            </w:r>
          </w:p>
          <w:p w:rsidR="00000000" w:rsidDel="00000000" w:rsidP="00000000" w:rsidRDefault="00000000" w:rsidRPr="00000000" w14:paraId="0000090A">
            <w:pPr>
              <w:widowControl w:val="0"/>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299">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p w:rsidR="00000000" w:rsidDel="00000000" w:rsidP="00000000" w:rsidRDefault="00000000" w:rsidRPr="00000000" w14:paraId="0000090B">
            <w:pPr>
              <w:numPr>
                <w:ilvl w:val="0"/>
                <w:numId w:val="91"/>
              </w:numPr>
              <w:spacing w:line="240" w:lineRule="auto"/>
              <w:ind w:left="720" w:hanging="360"/>
              <w:rPr>
                <w:rFonts w:ascii="Arial" w:cs="Arial" w:eastAsia="Arial" w:hAnsi="Arial"/>
                <w:sz w:val="22"/>
                <w:szCs w:val="22"/>
              </w:rPr>
            </w:pPr>
            <w:hyperlink r:id="rId300">
              <w:r w:rsidDel="00000000" w:rsidR="00000000" w:rsidRPr="00000000">
                <w:rPr>
                  <w:rFonts w:ascii="Calibri" w:cs="Calibri" w:eastAsia="Calibri" w:hAnsi="Calibri"/>
                  <w:color w:val="0b5394"/>
                  <w:u w:val="single"/>
                  <w:rtl w:val="0"/>
                </w:rPr>
                <w:t xml:space="preserve">Louisiana Connectors</w:t>
              </w:r>
            </w:hyperlink>
            <w:hyperlink r:id="rId301">
              <w:r w:rsidDel="00000000" w:rsidR="00000000" w:rsidRPr="00000000">
                <w:rPr>
                  <w:rFonts w:ascii="Calibri" w:cs="Calibri" w:eastAsia="Calibri" w:hAnsi="Calibri"/>
                  <w:color w:val="0b5394"/>
                  <w:u w:val="single"/>
                  <w:rtl w:val="0"/>
                </w:rPr>
                <w:t xml:space="preserve"> </w:t>
              </w:r>
            </w:hyperlink>
            <w:r w:rsidDel="00000000" w:rsidR="00000000" w:rsidRPr="00000000">
              <w:rPr>
                <w:rtl w:val="0"/>
              </w:rPr>
            </w:r>
          </w:p>
          <w:p w:rsidR="00000000" w:rsidDel="00000000" w:rsidP="00000000" w:rsidRDefault="00000000" w:rsidRPr="00000000" w14:paraId="0000090C">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302">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90D">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303">
              <w:r w:rsidDel="00000000" w:rsidR="00000000" w:rsidRPr="00000000">
                <w:rPr>
                  <w:rFonts w:ascii="Calibri" w:cs="Calibri" w:eastAsia="Calibri" w:hAnsi="Calibri"/>
                  <w:color w:val="0b5394"/>
                  <w:rtl w:val="0"/>
                </w:rPr>
                <w:t xml:space="preserve"> </w:t>
              </w:r>
            </w:hyperlink>
            <w:hyperlink r:id="rId304">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90E">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0F">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10">
            <w:pPr>
              <w:numPr>
                <w:ilvl w:val="0"/>
                <w:numId w:val="91"/>
              </w:numPr>
              <w:spacing w:line="240" w:lineRule="auto"/>
              <w:ind w:left="720" w:hanging="360"/>
              <w:rPr>
                <w:rFonts w:ascii="Arial" w:cs="Arial" w:eastAsia="Arial" w:hAnsi="Arial"/>
                <w:sz w:val="22"/>
                <w:szCs w:val="22"/>
              </w:rPr>
            </w:pPr>
            <w:hyperlink r:id="rId305">
              <w:r w:rsidDel="00000000" w:rsidR="00000000" w:rsidRPr="00000000">
                <w:rPr>
                  <w:rFonts w:ascii="Calibri" w:cs="Calibri" w:eastAsia="Calibri" w:hAnsi="Calibri"/>
                  <w:color w:val="0b5394"/>
                  <w:rtl w:val="0"/>
                </w:rPr>
                <w:t xml:space="preserve"> </w:t>
              </w:r>
            </w:hyperlink>
            <w:hyperlink r:id="rId306">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11">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912">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13">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914">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 (e.g., logical sequence of ideas, inclusion of details)</w:t>
            </w:r>
          </w:p>
          <w:p w:rsidR="00000000" w:rsidDel="00000000" w:rsidP="00000000" w:rsidRDefault="00000000" w:rsidRPr="00000000" w14:paraId="00000915">
            <w:pPr>
              <w:numPr>
                <w:ilvl w:val="0"/>
                <w:numId w:val="9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Stand where I stand</w:t>
            </w:r>
          </w:p>
          <w:p w:rsidR="00000000" w:rsidDel="00000000" w:rsidP="00000000" w:rsidRDefault="00000000" w:rsidRPr="00000000" w14:paraId="00000916">
            <w:pPr>
              <w:numPr>
                <w:ilvl w:val="0"/>
                <w:numId w:val="9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Think Pair Share</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91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307">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91B">
      <w:pPr>
        <w:spacing w:line="276" w:lineRule="auto"/>
        <w:rPr>
          <w:rFonts w:ascii="Calibri" w:cs="Calibri" w:eastAsia="Calibri" w:hAnsi="Calibri"/>
        </w:rPr>
      </w:pPr>
      <w:r w:rsidDel="00000000" w:rsidR="00000000" w:rsidRPr="00000000">
        <w:rPr>
          <w:rtl w:val="0"/>
        </w:rPr>
      </w:r>
    </w:p>
    <w:tbl>
      <w:tblPr>
        <w:tblStyle w:val="Table4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1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92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31: Review Rowling’s speech and the CWT</w:t>
            </w:r>
          </w:p>
        </w:tc>
        <w:tc>
          <w:tcPr>
            <w:shd w:fill="d2d8ea" w:val="clear"/>
            <w:tcMar>
              <w:top w:w="100.0" w:type="dxa"/>
              <w:left w:w="100.0" w:type="dxa"/>
              <w:bottom w:w="100.0" w:type="dxa"/>
              <w:right w:w="100.0" w:type="dxa"/>
            </w:tcMar>
          </w:tcPr>
          <w:p w:rsidR="00000000" w:rsidDel="00000000" w:rsidP="00000000" w:rsidRDefault="00000000" w:rsidRPr="00000000" w14:paraId="0000092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9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review J.K. Rowling’s Harvard commencement address and review the Culminating Writing Task. </w:t>
            </w:r>
          </w:p>
        </w:tc>
        <w:tc>
          <w:tcPr>
            <w:shd w:fill="auto" w:val="clear"/>
            <w:tcMar>
              <w:top w:w="100.0" w:type="dxa"/>
              <w:left w:w="100.0" w:type="dxa"/>
              <w:bottom w:w="100.0" w:type="dxa"/>
              <w:right w:w="100.0" w:type="dxa"/>
            </w:tcMar>
          </w:tcPr>
          <w:p w:rsidR="00000000" w:rsidDel="00000000" w:rsidP="00000000" w:rsidRDefault="00000000" w:rsidRPr="00000000" w14:paraId="000009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will  read or listen to and review J.K. Rowling’s Harvard commencement address.</w:t>
            </w:r>
          </w:p>
          <w:p w:rsidR="00000000" w:rsidDel="00000000" w:rsidP="00000000" w:rsidRDefault="00000000" w:rsidRPr="00000000" w14:paraId="00000928">
            <w:pPr>
              <w:widowControl w:val="0"/>
              <w:numPr>
                <w:ilvl w:val="0"/>
                <w:numId w:val="6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a variety of strategies to derive meaning from a variety of print and non-print informational texts (</w:t>
            </w:r>
            <w:hyperlink r:id="rId308">
              <w:r w:rsidDel="00000000" w:rsidR="00000000" w:rsidRPr="00000000">
                <w:rPr>
                  <w:rFonts w:ascii="Calibri" w:cs="Calibri" w:eastAsia="Calibri" w:hAnsi="Calibri"/>
                  <w:color w:val="1155cc"/>
                  <w:u w:val="single"/>
                  <w:rtl w:val="0"/>
                </w:rPr>
                <w:t xml:space="preserve">LC.RI.6.10b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29">
            <w:pPr>
              <w:widowControl w:val="0"/>
              <w:numPr>
                <w:ilvl w:val="0"/>
                <w:numId w:val="6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textual evidence to support inferences (</w:t>
            </w:r>
            <w:hyperlink r:id="rId309">
              <w:r w:rsidDel="00000000" w:rsidR="00000000" w:rsidRPr="00000000">
                <w:rPr>
                  <w:rFonts w:ascii="Calibri" w:cs="Calibri" w:eastAsia="Calibri" w:hAnsi="Calibri"/>
                  <w:color w:val="1155cc"/>
                  <w:u w:val="single"/>
                  <w:rtl w:val="0"/>
                </w:rPr>
                <w:t xml:space="preserve">LC.RI.6.1</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2B">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Students participate in a whole-class discussion to answer the question: What is a central idea in “The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p>
        </w:tc>
        <w:tc>
          <w:tcPr>
            <w:shd w:fill="auto" w:val="clear"/>
            <w:tcMar>
              <w:top w:w="100.0" w:type="dxa"/>
              <w:left w:w="100.0" w:type="dxa"/>
              <w:bottom w:w="100.0" w:type="dxa"/>
              <w:right w:w="100.0" w:type="dxa"/>
            </w:tcMar>
          </w:tcPr>
          <w:p w:rsidR="00000000" w:rsidDel="00000000" w:rsidP="00000000" w:rsidRDefault="00000000" w:rsidRPr="00000000" w14:paraId="0000092D">
            <w:pPr>
              <w:spacing w:after="200" w:line="240" w:lineRule="auto"/>
              <w:rPr>
                <w:rFonts w:ascii="Calibri" w:cs="Calibri" w:eastAsia="Calibri" w:hAnsi="Calibri"/>
                <w:color w:val="0000ff"/>
              </w:rPr>
            </w:pPr>
            <w:r w:rsidDel="00000000" w:rsidR="00000000" w:rsidRPr="00000000">
              <w:rPr>
                <w:rFonts w:ascii="Calibri" w:cs="Calibri" w:eastAsia="Calibri" w:hAnsi="Calibri"/>
                <w:rtl w:val="0"/>
              </w:rPr>
              <w:t xml:space="preserve">The s</w:t>
            </w:r>
            <w:r w:rsidDel="00000000" w:rsidR="00000000" w:rsidRPr="00000000">
              <w:rPr>
                <w:rFonts w:ascii="Calibri" w:cs="Calibri" w:eastAsia="Calibri" w:hAnsi="Calibri"/>
                <w:rtl w:val="0"/>
              </w:rPr>
              <w:t xml:space="preserve">tudent will participate in a whole-class discussion to answer the question: What is a central idea in “The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2F">
            <w:pPr>
              <w:numPr>
                <w:ilvl w:val="0"/>
                <w:numId w:val="10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articulate the central idea in Rowling’s speech? </w:t>
            </w:r>
          </w:p>
          <w:p w:rsidR="00000000" w:rsidDel="00000000" w:rsidP="00000000" w:rsidRDefault="00000000" w:rsidRPr="00000000" w14:paraId="00000930">
            <w:pPr>
              <w:numPr>
                <w:ilvl w:val="0"/>
                <w:numId w:val="10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central idea with details from the text?</w:t>
            </w:r>
          </w:p>
        </w:tc>
        <w:tc>
          <w:tcPr>
            <w:shd w:fill="auto" w:val="clear"/>
            <w:tcMar>
              <w:top w:w="100.0" w:type="dxa"/>
              <w:left w:w="100.0" w:type="dxa"/>
              <w:bottom w:w="100.0" w:type="dxa"/>
              <w:right w:w="100.0" w:type="dxa"/>
            </w:tcMar>
          </w:tcPr>
          <w:p w:rsidR="00000000" w:rsidDel="00000000" w:rsidP="00000000" w:rsidRDefault="00000000" w:rsidRPr="00000000" w14:paraId="00000932">
            <w:pPr>
              <w:numPr>
                <w:ilvl w:val="0"/>
                <w:numId w:val="10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state the central idea in Rowling’s speech? </w:t>
            </w:r>
          </w:p>
          <w:p w:rsidR="00000000" w:rsidDel="00000000" w:rsidP="00000000" w:rsidRDefault="00000000" w:rsidRPr="00000000" w14:paraId="00000933">
            <w:pPr>
              <w:numPr>
                <w:ilvl w:val="0"/>
                <w:numId w:val="10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their central idea with details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9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p>
        </w:tc>
        <w:tc>
          <w:tcPr>
            <w:tcMar>
              <w:top w:w="100.0" w:type="dxa"/>
              <w:left w:w="100.0" w:type="dxa"/>
              <w:bottom w:w="100.0" w:type="dxa"/>
              <w:right w:w="100.0" w:type="dxa"/>
            </w:tcMar>
          </w:tcPr>
          <w:p w:rsidR="00000000" w:rsidDel="00000000" w:rsidP="00000000" w:rsidRDefault="00000000" w:rsidRPr="00000000" w14:paraId="000009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9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3A">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Central idea evidence template</w:t>
            </w:r>
            <w:r w:rsidDel="00000000" w:rsidR="00000000" w:rsidRPr="00000000">
              <w:rPr>
                <w:rtl w:val="0"/>
              </w:rPr>
            </w:r>
          </w:p>
          <w:p w:rsidR="00000000" w:rsidDel="00000000" w:rsidP="00000000" w:rsidRDefault="00000000" w:rsidRPr="00000000" w14:paraId="0000093B">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tc>
        <w:tc>
          <w:tcPr>
            <w:shd w:fill="ffffff" w:val="clear"/>
            <w:tcMar>
              <w:top w:w="100.0" w:type="dxa"/>
              <w:left w:w="100.0" w:type="dxa"/>
              <w:bottom w:w="100.0" w:type="dxa"/>
              <w:right w:w="100.0" w:type="dxa"/>
            </w:tcMar>
          </w:tcPr>
          <w:p w:rsidR="00000000" w:rsidDel="00000000" w:rsidP="00000000" w:rsidRDefault="00000000" w:rsidRPr="00000000" w14:paraId="000009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93D">
            <w:pPr>
              <w:widowControl w:val="0"/>
              <w:numPr>
                <w:ilvl w:val="0"/>
                <w:numId w:val="157"/>
              </w:numPr>
              <w:spacing w:line="240" w:lineRule="auto"/>
              <w:ind w:left="720" w:hanging="360"/>
              <w:rPr>
                <w:rFonts w:ascii="Calibri" w:cs="Calibri" w:eastAsia="Calibri" w:hAnsi="Calibri"/>
                <w:sz w:val="22"/>
                <w:szCs w:val="22"/>
              </w:rPr>
            </w:pPr>
            <w:hyperlink r:id="rId310">
              <w:r w:rsidDel="00000000" w:rsidR="00000000" w:rsidRPr="00000000">
                <w:rPr>
                  <w:rFonts w:ascii="Calibri" w:cs="Calibri" w:eastAsia="Calibri" w:hAnsi="Calibri"/>
                  <w:color w:val="0000ff"/>
                  <w:u w:val="single"/>
                  <w:rtl w:val="0"/>
                </w:rPr>
                <w:t xml:space="preserve">Audio and video recording</w:t>
              </w:r>
            </w:hyperlink>
            <w:r w:rsidDel="00000000" w:rsidR="00000000" w:rsidRPr="00000000">
              <w:rPr>
                <w:rFonts w:ascii="Calibri" w:cs="Calibri" w:eastAsia="Calibri" w:hAnsi="Calibri"/>
                <w:rtl w:val="0"/>
              </w:rPr>
              <w:t xml:space="preserve"> of “The Fringe Benefits of Failure, and the Importance of Imagination”</w:t>
            </w:r>
          </w:p>
          <w:p w:rsidR="00000000" w:rsidDel="00000000" w:rsidP="00000000" w:rsidRDefault="00000000" w:rsidRPr="00000000" w14:paraId="0000093E">
            <w:pPr>
              <w:widowControl w:val="0"/>
              <w:numPr>
                <w:ilvl w:val="0"/>
                <w:numId w:val="15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93F">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40">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311">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941">
            <w:pPr>
              <w:widowControl w:val="0"/>
              <w:numPr>
                <w:ilvl w:val="0"/>
                <w:numId w:val="87"/>
              </w:numPr>
              <w:spacing w:after="0" w:afterAutospacing="0" w:before="0" w:beforeAutospacing="0" w:line="240" w:lineRule="auto"/>
              <w:ind w:left="720" w:hanging="360"/>
              <w:rPr/>
            </w:pPr>
            <w:hyperlink r:id="rId312">
              <w:r w:rsidDel="00000000" w:rsidR="00000000" w:rsidRPr="00000000">
                <w:rPr>
                  <w:rFonts w:ascii="Times New Roman" w:cs="Times New Roman" w:eastAsia="Times New Roman" w:hAnsi="Times New Roman"/>
                  <w:rtl w:val="0"/>
                </w:rPr>
                <w:t xml:space="preserve"> </w:t>
              </w:r>
            </w:hyperlink>
            <w:hyperlink r:id="rId313">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942">
            <w:pPr>
              <w:widowControl w:val="0"/>
              <w:numPr>
                <w:ilvl w:val="0"/>
                <w:numId w:val="87"/>
              </w:numPr>
              <w:spacing w:after="0" w:afterAutospacing="0" w:before="0" w:beforeAutospacing="0" w:line="240" w:lineRule="auto"/>
              <w:ind w:left="720" w:hanging="360"/>
              <w:rPr/>
            </w:pPr>
            <w:hyperlink r:id="rId314">
              <w:r w:rsidDel="00000000" w:rsidR="00000000" w:rsidRPr="00000000">
                <w:rPr>
                  <w:rFonts w:ascii="Times New Roman" w:cs="Times New Roman" w:eastAsia="Times New Roman" w:hAnsi="Times New Roman"/>
                  <w:rtl w:val="0"/>
                </w:rPr>
                <w:t xml:space="preserve"> </w:t>
              </w:r>
            </w:hyperlink>
            <w:hyperlink r:id="rId31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43">
            <w:pPr>
              <w:widowControl w:val="0"/>
              <w:numPr>
                <w:ilvl w:val="0"/>
                <w:numId w:val="87"/>
              </w:numPr>
              <w:spacing w:after="0" w:afterAutospacing="0" w:before="0" w:beforeAutospacing="0" w:line="240" w:lineRule="auto"/>
              <w:ind w:left="720" w:hanging="360"/>
              <w:rPr>
                <w:rFonts w:ascii="Calibri" w:cs="Calibri" w:eastAsia="Calibri" w:hAnsi="Calibri"/>
              </w:rPr>
            </w:pPr>
            <w:hyperlink r:id="rId316">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944">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45">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46">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17">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318">
              <w:r w:rsidDel="00000000" w:rsidR="00000000" w:rsidRPr="00000000">
                <w:rPr>
                  <w:rFonts w:ascii="Calibri" w:cs="Calibri" w:eastAsia="Calibri" w:hAnsi="Calibri"/>
                  <w:color w:val="1155cc"/>
                  <w:u w:val="single"/>
                  <w:rtl w:val="0"/>
                </w:rPr>
                <w:t xml:space="preserve">LC.RI.6.10b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4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94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94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94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or adapted text as appropriate </w:t>
            </w:r>
          </w:p>
          <w:p w:rsidR="00000000" w:rsidDel="00000000" w:rsidP="00000000" w:rsidRDefault="00000000" w:rsidRPr="00000000" w14:paraId="0000094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 </w:t>
            </w:r>
          </w:p>
          <w:p w:rsidR="00000000" w:rsidDel="00000000" w:rsidP="00000000" w:rsidRDefault="00000000" w:rsidRPr="00000000" w14:paraId="0000094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Task analysis for using reference materials (e.g., dictionary) </w:t>
            </w:r>
          </w:p>
          <w:p w:rsidR="00000000" w:rsidDel="00000000" w:rsidP="00000000" w:rsidRDefault="00000000" w:rsidRPr="00000000" w14:paraId="0000094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Cheat sheet with common prefixes and suffixes and their meanings </w:t>
            </w:r>
          </w:p>
          <w:p w:rsidR="00000000" w:rsidDel="00000000" w:rsidP="00000000" w:rsidRDefault="00000000" w:rsidRPr="00000000" w14:paraId="0000094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An example can be found here:here: http://teacher.scholastic.com/reading/bestpractices/vocabulary/pdf/prefixes_suffixes.pdf</w:t>
            </w:r>
            <w:r w:rsidDel="00000000" w:rsidR="00000000" w:rsidRPr="00000000">
              <w:rPr>
                <w:rtl w:val="0"/>
              </w:rPr>
            </w:r>
          </w:p>
        </w:tc>
      </w:tr>
    </w:tbl>
    <w:p w:rsidR="00000000" w:rsidDel="00000000" w:rsidP="00000000" w:rsidRDefault="00000000" w:rsidRPr="00000000" w14:paraId="0000094F">
      <w:pPr>
        <w:spacing w:line="276" w:lineRule="auto"/>
        <w:rPr>
          <w:rFonts w:ascii="Calibri" w:cs="Calibri" w:eastAsia="Calibri" w:hAnsi="Calibri"/>
        </w:rPr>
      </w:pPr>
      <w:r w:rsidDel="00000000" w:rsidR="00000000" w:rsidRPr="00000000">
        <w:rPr>
          <w:rtl w:val="0"/>
        </w:rPr>
      </w:r>
    </w:p>
    <w:tbl>
      <w:tblPr>
        <w:tblStyle w:val="Table4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5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95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32: Identifying a claim and evidence for CWT</w:t>
            </w:r>
          </w:p>
        </w:tc>
        <w:tc>
          <w:tcPr>
            <w:shd w:fill="d2d8ea" w:val="clear"/>
            <w:tcMar>
              <w:top w:w="100.0" w:type="dxa"/>
              <w:left w:w="100.0" w:type="dxa"/>
              <w:bottom w:w="100.0" w:type="dxa"/>
              <w:right w:w="100.0" w:type="dxa"/>
            </w:tcMar>
          </w:tcPr>
          <w:p w:rsidR="00000000" w:rsidDel="00000000" w:rsidP="00000000" w:rsidRDefault="00000000" w:rsidRPr="00000000" w14:paraId="0000095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9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the writing process to answer the prompt: Compare and contrast how a central idea in Steve Jobs’ Stanford commencement address and J.K. Rowling’s Harvard commencement address is introduced and elaborated.</w:t>
            </w:r>
          </w:p>
        </w:tc>
        <w:tc>
          <w:tcPr>
            <w:shd w:fill="auto" w:val="clear"/>
            <w:tcMar>
              <w:top w:w="100.0" w:type="dxa"/>
              <w:left w:w="100.0" w:type="dxa"/>
              <w:bottom w:w="100.0" w:type="dxa"/>
              <w:right w:w="100.0" w:type="dxa"/>
            </w:tcMar>
          </w:tcPr>
          <w:p w:rsidR="00000000" w:rsidDel="00000000" w:rsidP="00000000" w:rsidRDefault="00000000" w:rsidRPr="00000000" w14:paraId="000009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the writing process to answer the prompt.</w:t>
            </w:r>
          </w:p>
          <w:p w:rsidR="00000000" w:rsidDel="00000000" w:rsidP="00000000" w:rsidRDefault="00000000" w:rsidRPr="00000000" w14:paraId="0000095C">
            <w:pPr>
              <w:widowControl w:val="0"/>
              <w:numPr>
                <w:ilvl w:val="0"/>
                <w:numId w:val="3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Distinguish claims or arguments from those that are supported by evidence from those that are not (</w:t>
            </w:r>
            <w:hyperlink r:id="rId319">
              <w:r w:rsidDel="00000000" w:rsidR="00000000" w:rsidRPr="00000000">
                <w:rPr>
                  <w:rFonts w:ascii="Calibri" w:cs="Calibri" w:eastAsia="Calibri" w:hAnsi="Calibri"/>
                  <w:color w:val="1155cc"/>
                  <w:u w:val="single"/>
                  <w:rtl w:val="0"/>
                </w:rPr>
                <w:t xml:space="preserve">LC.RI.6.8c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5D">
            <w:pPr>
              <w:widowControl w:val="0"/>
              <w:numPr>
                <w:ilvl w:val="0"/>
                <w:numId w:val="3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Compare and contrast one author's presentation of events with that of another (e.g., a memoir written by and a biography on the same person) (</w:t>
            </w:r>
            <w:hyperlink r:id="rId320">
              <w:r w:rsidDel="00000000" w:rsidR="00000000" w:rsidRPr="00000000">
                <w:rPr>
                  <w:rFonts w:ascii="Calibri" w:cs="Calibri" w:eastAsia="Calibri" w:hAnsi="Calibri"/>
                  <w:color w:val="1155cc"/>
                  <w:u w:val="single"/>
                  <w:rtl w:val="0"/>
                </w:rPr>
                <w:t xml:space="preserve">LC.RI.6.9</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5F">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Share your prewriting graphic organizer with a partner.</w:t>
            </w:r>
          </w:p>
          <w:p w:rsidR="00000000" w:rsidDel="00000000" w:rsidP="00000000" w:rsidRDefault="00000000" w:rsidRPr="00000000" w14:paraId="00000960">
            <w:pPr>
              <w:numPr>
                <w:ilvl w:val="0"/>
                <w:numId w:val="178"/>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Is there evidence from each text?</w:t>
            </w:r>
          </w:p>
          <w:p w:rsidR="00000000" w:rsidDel="00000000" w:rsidP="00000000" w:rsidRDefault="00000000" w:rsidRPr="00000000" w14:paraId="00000961">
            <w:pPr>
              <w:numPr>
                <w:ilvl w:val="0"/>
                <w:numId w:val="178"/>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Are there direct quotations from each text?</w:t>
            </w:r>
          </w:p>
          <w:p w:rsidR="00000000" w:rsidDel="00000000" w:rsidP="00000000" w:rsidRDefault="00000000" w:rsidRPr="00000000" w14:paraId="00000962">
            <w:pPr>
              <w:numPr>
                <w:ilvl w:val="0"/>
                <w:numId w:val="178"/>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Are there specific details that support the claim from each text?</w:t>
            </w:r>
          </w:p>
        </w:tc>
        <w:tc>
          <w:tcPr>
            <w:shd w:fill="auto" w:val="clear"/>
            <w:tcMar>
              <w:top w:w="100.0" w:type="dxa"/>
              <w:left w:w="100.0" w:type="dxa"/>
              <w:bottom w:w="100.0" w:type="dxa"/>
              <w:right w:w="100.0" w:type="dxa"/>
            </w:tcMar>
          </w:tcPr>
          <w:p w:rsidR="00000000" w:rsidDel="00000000" w:rsidP="00000000" w:rsidRDefault="00000000" w:rsidRPr="00000000" w14:paraId="00000964">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Share your prewriting graphic organizer with a partner.</w:t>
            </w:r>
          </w:p>
          <w:p w:rsidR="00000000" w:rsidDel="00000000" w:rsidP="00000000" w:rsidRDefault="00000000" w:rsidRPr="00000000" w14:paraId="00000965">
            <w:pPr>
              <w:numPr>
                <w:ilvl w:val="0"/>
                <w:numId w:val="178"/>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Is there evidence from each text?</w:t>
            </w:r>
          </w:p>
          <w:p w:rsidR="00000000" w:rsidDel="00000000" w:rsidP="00000000" w:rsidRDefault="00000000" w:rsidRPr="00000000" w14:paraId="00000966">
            <w:pPr>
              <w:numPr>
                <w:ilvl w:val="0"/>
                <w:numId w:val="178"/>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Is there a quote from each text?</w:t>
            </w:r>
          </w:p>
          <w:p w:rsidR="00000000" w:rsidDel="00000000" w:rsidP="00000000" w:rsidRDefault="00000000" w:rsidRPr="00000000" w14:paraId="00000967">
            <w:pPr>
              <w:numPr>
                <w:ilvl w:val="0"/>
                <w:numId w:val="178"/>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Are there specific details that support the claim from each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69">
            <w:pPr>
              <w:numPr>
                <w:ilvl w:val="0"/>
                <w:numId w:val="4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central idea that is appropriate for both texts? </w:t>
            </w:r>
          </w:p>
          <w:p w:rsidR="00000000" w:rsidDel="00000000" w:rsidP="00000000" w:rsidRDefault="00000000" w:rsidRPr="00000000" w14:paraId="0000096A">
            <w:pPr>
              <w:numPr>
                <w:ilvl w:val="0"/>
                <w:numId w:val="4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 shared central idea with reasons and evidence from each text?</w:t>
            </w:r>
          </w:p>
        </w:tc>
        <w:tc>
          <w:tcPr>
            <w:shd w:fill="auto" w:val="clear"/>
            <w:tcMar>
              <w:top w:w="100.0" w:type="dxa"/>
              <w:left w:w="100.0" w:type="dxa"/>
              <w:bottom w:w="100.0" w:type="dxa"/>
              <w:right w:w="100.0" w:type="dxa"/>
            </w:tcMar>
          </w:tcPr>
          <w:p w:rsidR="00000000" w:rsidDel="00000000" w:rsidP="00000000" w:rsidRDefault="00000000" w:rsidRPr="00000000" w14:paraId="0000096C">
            <w:pPr>
              <w:numPr>
                <w:ilvl w:val="0"/>
                <w:numId w:val="4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a central idea that is appropriate for Steve Jobs’ Stanford commencement speech? </w:t>
            </w:r>
          </w:p>
          <w:p w:rsidR="00000000" w:rsidDel="00000000" w:rsidP="00000000" w:rsidRDefault="00000000" w:rsidRPr="00000000" w14:paraId="0000096D">
            <w:pPr>
              <w:numPr>
                <w:ilvl w:val="0"/>
                <w:numId w:val="4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a central idea that is appropriate for “The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 </w:t>
            </w:r>
          </w:p>
          <w:p w:rsidR="00000000" w:rsidDel="00000000" w:rsidP="00000000" w:rsidRDefault="00000000" w:rsidRPr="00000000" w14:paraId="0000096E">
            <w:pPr>
              <w:numPr>
                <w:ilvl w:val="0"/>
                <w:numId w:val="4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a central idea that is appropriate for both texts? </w:t>
            </w:r>
          </w:p>
          <w:p w:rsidR="00000000" w:rsidDel="00000000" w:rsidP="00000000" w:rsidRDefault="00000000" w:rsidRPr="00000000" w14:paraId="0000096F">
            <w:pPr>
              <w:numPr>
                <w:ilvl w:val="0"/>
                <w:numId w:val="4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the shared central idea with reasons and evidence from each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9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speech</w:t>
            </w:r>
          </w:p>
          <w:p w:rsidR="00000000" w:rsidDel="00000000" w:rsidP="00000000" w:rsidRDefault="00000000" w:rsidRPr="00000000" w14:paraId="000009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p>
        </w:tc>
        <w:tc>
          <w:tcPr>
            <w:tcMar>
              <w:top w:w="100.0" w:type="dxa"/>
              <w:left w:w="100.0" w:type="dxa"/>
              <w:bottom w:w="100.0" w:type="dxa"/>
              <w:right w:w="100.0" w:type="dxa"/>
            </w:tcMar>
          </w:tcPr>
          <w:p w:rsidR="00000000" w:rsidDel="00000000" w:rsidP="00000000" w:rsidRDefault="00000000" w:rsidRPr="00000000" w14:paraId="000009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speech</w:t>
            </w:r>
          </w:p>
          <w:p w:rsidR="00000000" w:rsidDel="00000000" w:rsidP="00000000" w:rsidRDefault="00000000" w:rsidRPr="00000000" w14:paraId="000009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9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78">
            <w:pPr>
              <w:widowControl w:val="0"/>
              <w:numPr>
                <w:ilvl w:val="0"/>
                <w:numId w:val="9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Culminating writing task directions</w:t>
            </w:r>
          </w:p>
          <w:p w:rsidR="00000000" w:rsidDel="00000000" w:rsidP="00000000" w:rsidRDefault="00000000" w:rsidRPr="00000000" w14:paraId="00000979">
            <w:pPr>
              <w:widowControl w:val="0"/>
              <w:numPr>
                <w:ilvl w:val="0"/>
                <w:numId w:val="9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Completed central idea evidence charts</w:t>
            </w:r>
          </w:p>
          <w:p w:rsidR="00000000" w:rsidDel="00000000" w:rsidP="00000000" w:rsidRDefault="00000000" w:rsidRPr="00000000" w14:paraId="0000097A">
            <w:pPr>
              <w:widowControl w:val="0"/>
              <w:numPr>
                <w:ilvl w:val="0"/>
                <w:numId w:val="9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Completed evidence charts</w:t>
            </w:r>
          </w:p>
          <w:p w:rsidR="00000000" w:rsidDel="00000000" w:rsidP="00000000" w:rsidRDefault="00000000" w:rsidRPr="00000000" w14:paraId="0000097B">
            <w:pPr>
              <w:widowControl w:val="0"/>
              <w:numPr>
                <w:ilvl w:val="0"/>
                <w:numId w:val="9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Prewriting graphic organizer handout</w:t>
            </w:r>
          </w:p>
          <w:p w:rsidR="00000000" w:rsidDel="00000000" w:rsidP="00000000" w:rsidRDefault="00000000" w:rsidRPr="00000000" w14:paraId="0000097C">
            <w:pPr>
              <w:widowControl w:val="0"/>
              <w:numPr>
                <w:ilvl w:val="0"/>
                <w:numId w:val="9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Culminating writing task rubric handout</w:t>
            </w:r>
          </w:p>
        </w:tc>
        <w:tc>
          <w:tcPr>
            <w:shd w:fill="ffffff" w:val="clear"/>
            <w:tcMar>
              <w:top w:w="100.0" w:type="dxa"/>
              <w:left w:w="100.0" w:type="dxa"/>
              <w:bottom w:w="100.0" w:type="dxa"/>
              <w:right w:w="100.0" w:type="dxa"/>
            </w:tcMar>
          </w:tcPr>
          <w:p w:rsidR="00000000" w:rsidDel="00000000" w:rsidP="00000000" w:rsidRDefault="00000000" w:rsidRPr="00000000" w14:paraId="000009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97E">
            <w:pPr>
              <w:widowControl w:val="0"/>
              <w:numPr>
                <w:ilvl w:val="0"/>
                <w:numId w:val="122"/>
              </w:numPr>
              <w:spacing w:line="240" w:lineRule="auto"/>
              <w:ind w:left="720" w:hanging="360"/>
              <w:rPr>
                <w:rFonts w:ascii="Calibri" w:cs="Calibri" w:eastAsia="Calibri" w:hAnsi="Calibri"/>
                <w:sz w:val="22"/>
                <w:szCs w:val="22"/>
              </w:rPr>
            </w:pPr>
            <w:hyperlink r:id="rId321">
              <w:r w:rsidDel="00000000" w:rsidR="00000000" w:rsidRPr="00000000">
                <w:rPr>
                  <w:rFonts w:ascii="Calibri" w:cs="Calibri" w:eastAsia="Calibri" w:hAnsi="Calibri"/>
                  <w:color w:val="0000ff"/>
                  <w:u w:val="single"/>
                  <w:rtl w:val="0"/>
                </w:rPr>
                <w:t xml:space="preserve">Audio and video recording</w:t>
              </w:r>
            </w:hyperlink>
            <w:r w:rsidDel="00000000" w:rsidR="00000000" w:rsidRPr="00000000">
              <w:rPr>
                <w:rFonts w:ascii="Calibri" w:cs="Calibri" w:eastAsia="Calibri" w:hAnsi="Calibri"/>
                <w:rtl w:val="0"/>
              </w:rPr>
              <w:t xml:space="preserve"> of “The Fringe Benefits of Failure, and the Importance of Imagination”</w:t>
            </w:r>
          </w:p>
          <w:p w:rsidR="00000000" w:rsidDel="00000000" w:rsidP="00000000" w:rsidRDefault="00000000" w:rsidRPr="00000000" w14:paraId="0000097F">
            <w:pPr>
              <w:widowControl w:val="0"/>
              <w:numPr>
                <w:ilvl w:val="0"/>
                <w:numId w:val="12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980">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81">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32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982">
            <w:pPr>
              <w:widowControl w:val="0"/>
              <w:numPr>
                <w:ilvl w:val="0"/>
                <w:numId w:val="87"/>
              </w:numPr>
              <w:spacing w:after="0" w:afterAutospacing="0" w:before="0" w:beforeAutospacing="0" w:line="240" w:lineRule="auto"/>
              <w:ind w:left="720" w:hanging="360"/>
              <w:rPr/>
            </w:pPr>
            <w:hyperlink r:id="rId323">
              <w:r w:rsidDel="00000000" w:rsidR="00000000" w:rsidRPr="00000000">
                <w:rPr>
                  <w:rFonts w:ascii="Times New Roman" w:cs="Times New Roman" w:eastAsia="Times New Roman" w:hAnsi="Times New Roman"/>
                  <w:rtl w:val="0"/>
                </w:rPr>
                <w:t xml:space="preserve"> </w:t>
              </w:r>
            </w:hyperlink>
            <w:hyperlink r:id="rId32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983">
            <w:pPr>
              <w:widowControl w:val="0"/>
              <w:numPr>
                <w:ilvl w:val="0"/>
                <w:numId w:val="87"/>
              </w:numPr>
              <w:spacing w:after="0" w:afterAutospacing="0" w:before="0" w:beforeAutospacing="0" w:line="240" w:lineRule="auto"/>
              <w:ind w:left="720" w:hanging="360"/>
              <w:rPr/>
            </w:pPr>
            <w:hyperlink r:id="rId325">
              <w:r w:rsidDel="00000000" w:rsidR="00000000" w:rsidRPr="00000000">
                <w:rPr>
                  <w:rFonts w:ascii="Times New Roman" w:cs="Times New Roman" w:eastAsia="Times New Roman" w:hAnsi="Times New Roman"/>
                  <w:rtl w:val="0"/>
                </w:rPr>
                <w:t xml:space="preserve"> </w:t>
              </w:r>
            </w:hyperlink>
            <w:hyperlink r:id="rId32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84">
            <w:pPr>
              <w:widowControl w:val="0"/>
              <w:numPr>
                <w:ilvl w:val="0"/>
                <w:numId w:val="87"/>
              </w:numPr>
              <w:spacing w:after="0" w:afterAutospacing="0" w:before="0" w:beforeAutospacing="0" w:line="240" w:lineRule="auto"/>
              <w:ind w:left="720" w:hanging="360"/>
              <w:rPr>
                <w:rFonts w:ascii="Calibri" w:cs="Calibri" w:eastAsia="Calibri" w:hAnsi="Calibri"/>
              </w:rPr>
            </w:pPr>
            <w:hyperlink r:id="rId327">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985">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86">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87">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2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329">
              <w:r w:rsidDel="00000000" w:rsidR="00000000" w:rsidRPr="00000000">
                <w:rPr>
                  <w:rFonts w:ascii="Calibri" w:cs="Calibri" w:eastAsia="Calibri" w:hAnsi="Calibri"/>
                  <w:color w:val="1155cc"/>
                  <w:u w:val="single"/>
                  <w:rtl w:val="0"/>
                </w:rPr>
                <w:t xml:space="preserve">LC.RI.6.9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8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98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98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Venn Diagram </w:t>
            </w:r>
          </w:p>
          <w:p w:rsidR="00000000" w:rsidDel="00000000" w:rsidP="00000000" w:rsidRDefault="00000000" w:rsidRPr="00000000" w14:paraId="0000098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98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98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98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98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99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991">
      <w:pPr>
        <w:spacing w:line="276" w:lineRule="auto"/>
        <w:rPr>
          <w:rFonts w:ascii="Calibri" w:cs="Calibri" w:eastAsia="Calibri" w:hAnsi="Calibri"/>
        </w:rPr>
      </w:pPr>
      <w:r w:rsidDel="00000000" w:rsidR="00000000" w:rsidRPr="00000000">
        <w:rPr>
          <w:rtl w:val="0"/>
        </w:rPr>
      </w:r>
    </w:p>
    <w:tbl>
      <w:tblPr>
        <w:tblStyle w:val="Table4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9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99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33: Writing a first draft of the culminating writing task</w:t>
            </w:r>
          </w:p>
        </w:tc>
        <w:tc>
          <w:tcPr>
            <w:shd w:fill="d2d8ea" w:val="clear"/>
            <w:tcMar>
              <w:top w:w="100.0" w:type="dxa"/>
              <w:left w:w="100.0" w:type="dxa"/>
              <w:bottom w:w="100.0" w:type="dxa"/>
              <w:right w:w="100.0" w:type="dxa"/>
            </w:tcMar>
          </w:tcPr>
          <w:p w:rsidR="00000000" w:rsidDel="00000000" w:rsidP="00000000" w:rsidRDefault="00000000" w:rsidRPr="00000000" w14:paraId="0000099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9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the writing process by writing a first draft to answer the prompt: Compare and contrast how a central idea in Steve Jobs’ Stanford commencement address and J.K. Rowling’s Harvard commencement address is introduced and elaborated.</w:t>
            </w:r>
          </w:p>
        </w:tc>
        <w:tc>
          <w:tcPr>
            <w:shd w:fill="auto" w:val="clear"/>
            <w:tcMar>
              <w:top w:w="100.0" w:type="dxa"/>
              <w:left w:w="100.0" w:type="dxa"/>
              <w:bottom w:w="100.0" w:type="dxa"/>
              <w:right w:w="100.0" w:type="dxa"/>
            </w:tcMar>
          </w:tcPr>
          <w:p w:rsidR="00000000" w:rsidDel="00000000" w:rsidP="00000000" w:rsidRDefault="00000000" w:rsidRPr="00000000" w14:paraId="000009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the writing process by writing a first draft to answer the prompt.</w:t>
            </w:r>
          </w:p>
          <w:p w:rsidR="00000000" w:rsidDel="00000000" w:rsidP="00000000" w:rsidRDefault="00000000" w:rsidRPr="00000000" w14:paraId="0000099E">
            <w:pPr>
              <w:widowControl w:val="0"/>
              <w:numPr>
                <w:ilvl w:val="0"/>
                <w:numId w:val="18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Compare and contrast one author's presentation of events with that of another (e.g., a memoir written by and a biography on the same person) (</w:t>
            </w:r>
            <w:hyperlink r:id="rId330">
              <w:r w:rsidDel="00000000" w:rsidR="00000000" w:rsidRPr="00000000">
                <w:rPr>
                  <w:rFonts w:ascii="Calibri" w:cs="Calibri" w:eastAsia="Calibri" w:hAnsi="Calibri"/>
                  <w:color w:val="1155cc"/>
                  <w:u w:val="single"/>
                  <w:rtl w:val="0"/>
                </w:rPr>
                <w:t xml:space="preserve">LC.RI.6.9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9F">
            <w:pPr>
              <w:widowControl w:val="0"/>
              <w:numPr>
                <w:ilvl w:val="0"/>
                <w:numId w:val="18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an author's point of view or purpose in a text and explain how it is conveyed (</w:t>
            </w:r>
            <w:hyperlink r:id="rId331">
              <w:r w:rsidDel="00000000" w:rsidR="00000000" w:rsidRPr="00000000">
                <w:rPr>
                  <w:rFonts w:ascii="Calibri" w:cs="Calibri" w:eastAsia="Calibri" w:hAnsi="Calibri"/>
                  <w:color w:val="1155cc"/>
                  <w:u w:val="single"/>
                  <w:rtl w:val="0"/>
                </w:rPr>
                <w:t xml:space="preserve">LC.RI.6.6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A0">
            <w:pPr>
              <w:widowControl w:val="0"/>
              <w:numPr>
                <w:ilvl w:val="0"/>
                <w:numId w:val="18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Produce a clear, coherent permanent product that is appropriate to the specific task (e.g., topic or text), purpose (e.g., to inform or entertain), and audience (e.g., reader) (</w:t>
            </w:r>
            <w:hyperlink r:id="rId332">
              <w:r w:rsidDel="00000000" w:rsidR="00000000" w:rsidRPr="00000000">
                <w:rPr>
                  <w:rFonts w:ascii="Calibri" w:cs="Calibri" w:eastAsia="Calibri" w:hAnsi="Calibri"/>
                  <w:color w:val="1155cc"/>
                  <w:u w:val="single"/>
                  <w:rtl w:val="0"/>
                </w:rPr>
                <w:t xml:space="preserve">LC.W.6.4</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A2">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Using your prewriting graphic organizer, write a draft essay in response to the culminating writing task prompt.</w:t>
            </w:r>
          </w:p>
        </w:tc>
        <w:tc>
          <w:tcPr>
            <w:shd w:fill="auto" w:val="clear"/>
            <w:tcMar>
              <w:top w:w="100.0" w:type="dxa"/>
              <w:left w:w="100.0" w:type="dxa"/>
              <w:bottom w:w="100.0" w:type="dxa"/>
              <w:right w:w="100.0" w:type="dxa"/>
            </w:tcMar>
          </w:tcPr>
          <w:p w:rsidR="00000000" w:rsidDel="00000000" w:rsidP="00000000" w:rsidRDefault="00000000" w:rsidRPr="00000000" w14:paraId="000009A4">
            <w:pPr>
              <w:spacing w:after="200" w:line="240" w:lineRule="auto"/>
              <w:rPr>
                <w:rFonts w:ascii="Calibri" w:cs="Calibri" w:eastAsia="Calibri" w:hAnsi="Calibri"/>
                <w:color w:val="0000ff"/>
              </w:rPr>
            </w:pPr>
            <w:r w:rsidDel="00000000" w:rsidR="00000000" w:rsidRPr="00000000">
              <w:rPr>
                <w:rFonts w:ascii="Calibri" w:cs="Calibri" w:eastAsia="Calibri" w:hAnsi="Calibri"/>
                <w:rtl w:val="0"/>
              </w:rPr>
              <w:t xml:space="preserve">Using your prewriting graphic organizer, write or dictate a draft essay in response to the culminating writing task prompt.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A6">
            <w:pPr>
              <w:numPr>
                <w:ilvl w:val="0"/>
                <w:numId w:val="18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necessary components of a thesis statement for the essay that fully addresses the prompt? </w:t>
            </w:r>
          </w:p>
          <w:p w:rsidR="00000000" w:rsidDel="00000000" w:rsidP="00000000" w:rsidRDefault="00000000" w:rsidRPr="00000000" w14:paraId="000009A7">
            <w:pPr>
              <w:numPr>
                <w:ilvl w:val="0"/>
                <w:numId w:val="18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draft of the essay that fully addresses the prompt?</w:t>
            </w:r>
          </w:p>
        </w:tc>
        <w:tc>
          <w:tcPr>
            <w:shd w:fill="auto" w:val="clear"/>
            <w:tcMar>
              <w:top w:w="100.0" w:type="dxa"/>
              <w:left w:w="100.0" w:type="dxa"/>
              <w:bottom w:w="100.0" w:type="dxa"/>
              <w:right w:w="100.0" w:type="dxa"/>
            </w:tcMar>
          </w:tcPr>
          <w:p w:rsidR="00000000" w:rsidDel="00000000" w:rsidP="00000000" w:rsidRDefault="00000000" w:rsidRPr="00000000" w14:paraId="000009A9">
            <w:pPr>
              <w:numPr>
                <w:ilvl w:val="0"/>
                <w:numId w:val="18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create a thesis statement for the essay that relates to the prompt? </w:t>
            </w:r>
          </w:p>
          <w:p w:rsidR="00000000" w:rsidDel="00000000" w:rsidP="00000000" w:rsidRDefault="00000000" w:rsidRPr="00000000" w14:paraId="000009AA">
            <w:pPr>
              <w:numPr>
                <w:ilvl w:val="0"/>
                <w:numId w:val="18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write a draft of the essay?</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9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speech</w:t>
            </w:r>
          </w:p>
          <w:p w:rsidR="00000000" w:rsidDel="00000000" w:rsidP="00000000" w:rsidRDefault="00000000" w:rsidRPr="00000000" w14:paraId="000009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p>
        </w:tc>
        <w:tc>
          <w:tcPr>
            <w:tcMar>
              <w:top w:w="100.0" w:type="dxa"/>
              <w:left w:w="100.0" w:type="dxa"/>
              <w:bottom w:w="100.0" w:type="dxa"/>
              <w:right w:w="100.0" w:type="dxa"/>
            </w:tcMar>
          </w:tcPr>
          <w:p w:rsidR="00000000" w:rsidDel="00000000" w:rsidP="00000000" w:rsidRDefault="00000000" w:rsidRPr="00000000" w14:paraId="000009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speech</w:t>
            </w:r>
          </w:p>
          <w:p w:rsidR="00000000" w:rsidDel="00000000" w:rsidP="00000000" w:rsidRDefault="00000000" w:rsidRPr="00000000" w14:paraId="000009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9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B3">
            <w:pPr>
              <w:widowControl w:val="0"/>
              <w:numPr>
                <w:ilvl w:val="0"/>
                <w:numId w:val="20"/>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Culminating writing task directions</w:t>
            </w:r>
          </w:p>
          <w:p w:rsidR="00000000" w:rsidDel="00000000" w:rsidP="00000000" w:rsidRDefault="00000000" w:rsidRPr="00000000" w14:paraId="000009B4">
            <w:pPr>
              <w:widowControl w:val="0"/>
              <w:numPr>
                <w:ilvl w:val="0"/>
                <w:numId w:val="20"/>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Prewriting graphic organizer </w:t>
            </w:r>
          </w:p>
          <w:p w:rsidR="00000000" w:rsidDel="00000000" w:rsidP="00000000" w:rsidRDefault="00000000" w:rsidRPr="00000000" w14:paraId="000009B5">
            <w:pPr>
              <w:widowControl w:val="0"/>
              <w:numPr>
                <w:ilvl w:val="0"/>
                <w:numId w:val="20"/>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Notebook paper</w:t>
            </w:r>
          </w:p>
        </w:tc>
        <w:tc>
          <w:tcPr>
            <w:shd w:fill="ffffff" w:val="clear"/>
            <w:tcMar>
              <w:top w:w="100.0" w:type="dxa"/>
              <w:left w:w="100.0" w:type="dxa"/>
              <w:bottom w:w="100.0" w:type="dxa"/>
              <w:right w:w="100.0" w:type="dxa"/>
            </w:tcMar>
          </w:tcPr>
          <w:p w:rsidR="00000000" w:rsidDel="00000000" w:rsidP="00000000" w:rsidRDefault="00000000" w:rsidRPr="00000000" w14:paraId="000009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9B7">
            <w:pPr>
              <w:widowControl w:val="0"/>
              <w:numPr>
                <w:ilvl w:val="0"/>
                <w:numId w:val="167"/>
              </w:numPr>
              <w:spacing w:line="240" w:lineRule="auto"/>
              <w:ind w:left="720" w:hanging="360"/>
              <w:rPr>
                <w:rFonts w:ascii="Calibri" w:cs="Calibri" w:eastAsia="Calibri" w:hAnsi="Calibri"/>
                <w:sz w:val="22"/>
                <w:szCs w:val="22"/>
              </w:rPr>
            </w:pPr>
            <w:hyperlink r:id="rId333">
              <w:r w:rsidDel="00000000" w:rsidR="00000000" w:rsidRPr="00000000">
                <w:rPr>
                  <w:rFonts w:ascii="Calibri" w:cs="Calibri" w:eastAsia="Calibri" w:hAnsi="Calibri"/>
                  <w:color w:val="0000ff"/>
                  <w:u w:val="single"/>
                  <w:rtl w:val="0"/>
                </w:rPr>
                <w:t xml:space="preserve">Audio and video recording</w:t>
              </w:r>
            </w:hyperlink>
            <w:r w:rsidDel="00000000" w:rsidR="00000000" w:rsidRPr="00000000">
              <w:rPr>
                <w:rFonts w:ascii="Calibri" w:cs="Calibri" w:eastAsia="Calibri" w:hAnsi="Calibri"/>
                <w:rtl w:val="0"/>
              </w:rPr>
              <w:t xml:space="preserve"> of “The Fringe Benefits of Failure, and the Importance of Imagination”</w:t>
            </w:r>
          </w:p>
          <w:p w:rsidR="00000000" w:rsidDel="00000000" w:rsidP="00000000" w:rsidRDefault="00000000" w:rsidRPr="00000000" w14:paraId="000009B8">
            <w:pPr>
              <w:widowControl w:val="0"/>
              <w:numPr>
                <w:ilvl w:val="0"/>
                <w:numId w:val="167"/>
              </w:numPr>
              <w:spacing w:line="240" w:lineRule="auto"/>
              <w:ind w:left="720" w:hanging="360"/>
              <w:rPr>
                <w:rFonts w:ascii="Calibri" w:cs="Calibri" w:eastAsia="Calibri" w:hAnsi="Calibri"/>
                <w:sz w:val="22"/>
                <w:szCs w:val="22"/>
              </w:rPr>
            </w:pPr>
            <w:hyperlink r:id="rId334">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Steve Jobs’ commencement address</w:t>
            </w:r>
          </w:p>
        </w:tc>
        <w:tc>
          <w:tcPr>
            <w:tcMar>
              <w:top w:w="100.0" w:type="dxa"/>
              <w:left w:w="100.0" w:type="dxa"/>
              <w:bottom w:w="100.0" w:type="dxa"/>
              <w:right w:w="100.0" w:type="dxa"/>
            </w:tcMar>
          </w:tcPr>
          <w:p w:rsidR="00000000" w:rsidDel="00000000" w:rsidP="00000000" w:rsidRDefault="00000000" w:rsidRPr="00000000" w14:paraId="000009B9">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BA">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33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9BB">
            <w:pPr>
              <w:widowControl w:val="0"/>
              <w:numPr>
                <w:ilvl w:val="0"/>
                <w:numId w:val="87"/>
              </w:numPr>
              <w:spacing w:after="0" w:afterAutospacing="0" w:before="0" w:beforeAutospacing="0" w:line="240" w:lineRule="auto"/>
              <w:ind w:left="720" w:hanging="360"/>
              <w:rPr/>
            </w:pPr>
            <w:hyperlink r:id="rId336">
              <w:r w:rsidDel="00000000" w:rsidR="00000000" w:rsidRPr="00000000">
                <w:rPr>
                  <w:rFonts w:ascii="Times New Roman" w:cs="Times New Roman" w:eastAsia="Times New Roman" w:hAnsi="Times New Roman"/>
                  <w:rtl w:val="0"/>
                </w:rPr>
                <w:t xml:space="preserve"> </w:t>
              </w:r>
            </w:hyperlink>
            <w:hyperlink r:id="rId337">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9BC">
            <w:pPr>
              <w:widowControl w:val="0"/>
              <w:numPr>
                <w:ilvl w:val="0"/>
                <w:numId w:val="87"/>
              </w:numPr>
              <w:spacing w:after="0" w:afterAutospacing="0" w:before="0" w:beforeAutospacing="0" w:line="240" w:lineRule="auto"/>
              <w:ind w:left="720" w:hanging="360"/>
              <w:rPr/>
            </w:pPr>
            <w:hyperlink r:id="rId338">
              <w:r w:rsidDel="00000000" w:rsidR="00000000" w:rsidRPr="00000000">
                <w:rPr>
                  <w:rFonts w:ascii="Times New Roman" w:cs="Times New Roman" w:eastAsia="Times New Roman" w:hAnsi="Times New Roman"/>
                  <w:rtl w:val="0"/>
                </w:rPr>
                <w:t xml:space="preserve"> </w:t>
              </w:r>
            </w:hyperlink>
            <w:hyperlink r:id="rId33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BD">
            <w:pPr>
              <w:widowControl w:val="0"/>
              <w:numPr>
                <w:ilvl w:val="0"/>
                <w:numId w:val="87"/>
              </w:numPr>
              <w:spacing w:after="0" w:afterAutospacing="0" w:before="0" w:beforeAutospacing="0" w:line="240" w:lineRule="auto"/>
              <w:ind w:left="720" w:hanging="360"/>
              <w:rPr>
                <w:rFonts w:ascii="Calibri" w:cs="Calibri" w:eastAsia="Calibri" w:hAnsi="Calibri"/>
              </w:rPr>
            </w:pPr>
            <w:hyperlink r:id="rId340">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9BE">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w:t>
            </w:r>
            <w:r w:rsidDel="00000000" w:rsidR="00000000" w:rsidRPr="00000000">
              <w:rPr>
                <w:rFonts w:ascii="Calibri" w:cs="Calibri" w:eastAsia="Calibri" w:hAnsi="Calibri"/>
                <w:rtl w:val="0"/>
              </w:rPr>
              <w:t xml:space="preserve">mages, phrases, sentences representing key concepts covered in the lesson</w:t>
            </w:r>
          </w:p>
          <w:p w:rsidR="00000000" w:rsidDel="00000000" w:rsidP="00000000" w:rsidRDefault="00000000" w:rsidRPr="00000000" w14:paraId="000009BF">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C0">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41">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342">
              <w:r w:rsidDel="00000000" w:rsidR="00000000" w:rsidRPr="00000000">
                <w:rPr>
                  <w:rFonts w:ascii="Calibri" w:cs="Calibri" w:eastAsia="Calibri" w:hAnsi="Calibri"/>
                  <w:color w:val="1155cc"/>
                  <w:u w:val="single"/>
                  <w:rtl w:val="0"/>
                </w:rPr>
                <w:t xml:space="preserve">LC.RI.6.9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C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9C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9C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Venn Diagram </w:t>
            </w:r>
          </w:p>
          <w:p w:rsidR="00000000" w:rsidDel="00000000" w:rsidP="00000000" w:rsidRDefault="00000000" w:rsidRPr="00000000" w14:paraId="000009C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9C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9C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9C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9C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9C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tc>
      </w:tr>
    </w:tbl>
    <w:p w:rsidR="00000000" w:rsidDel="00000000" w:rsidP="00000000" w:rsidRDefault="00000000" w:rsidRPr="00000000" w14:paraId="000009CA">
      <w:pPr>
        <w:spacing w:line="276" w:lineRule="auto"/>
        <w:rPr>
          <w:rFonts w:ascii="Calibri" w:cs="Calibri" w:eastAsia="Calibri" w:hAnsi="Calibri"/>
        </w:rPr>
      </w:pPr>
      <w:r w:rsidDel="00000000" w:rsidR="00000000" w:rsidRPr="00000000">
        <w:rPr>
          <w:rtl w:val="0"/>
        </w:rPr>
      </w:r>
    </w:p>
    <w:tbl>
      <w:tblPr>
        <w:tblStyle w:val="Table4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C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9D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34: Revise a compare and contrast essay</w:t>
            </w:r>
          </w:p>
        </w:tc>
        <w:tc>
          <w:tcPr>
            <w:shd w:fill="d2d8ea" w:val="clear"/>
            <w:tcMar>
              <w:top w:w="100.0" w:type="dxa"/>
              <w:left w:w="100.0" w:type="dxa"/>
              <w:bottom w:w="100.0" w:type="dxa"/>
              <w:right w:w="100.0" w:type="dxa"/>
            </w:tcMar>
          </w:tcPr>
          <w:p w:rsidR="00000000" w:rsidDel="00000000" w:rsidP="00000000" w:rsidRDefault="00000000" w:rsidRPr="00000000" w14:paraId="000009D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9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write a conclusion paragraph and revise their essays in response to the prompt: Compare and contrast how a central idea in Steve Jobs’ Stanford commencement address and J.K. Rowling’s Harvard commencement address is introduced and elaborated.</w:t>
            </w:r>
          </w:p>
        </w:tc>
        <w:tc>
          <w:tcPr>
            <w:shd w:fill="auto" w:val="clear"/>
            <w:tcMar>
              <w:top w:w="100.0" w:type="dxa"/>
              <w:left w:w="100.0" w:type="dxa"/>
              <w:bottom w:w="100.0" w:type="dxa"/>
              <w:right w:w="100.0" w:type="dxa"/>
            </w:tcMar>
          </w:tcPr>
          <w:p w:rsidR="00000000" w:rsidDel="00000000" w:rsidP="00000000" w:rsidRDefault="00000000" w:rsidRPr="00000000" w14:paraId="000009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write a conclusion paragraph and revise their essays in response to the prompt,</w:t>
            </w:r>
          </w:p>
          <w:p w:rsidR="00000000" w:rsidDel="00000000" w:rsidP="00000000" w:rsidRDefault="00000000" w:rsidRPr="00000000" w14:paraId="000009D7">
            <w:pPr>
              <w:widowControl w:val="0"/>
              <w:numPr>
                <w:ilvl w:val="0"/>
                <w:numId w:val="1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one author's presentation of events with that of another (e.g., a memoir written by and a biography on the same person) (</w:t>
            </w:r>
            <w:hyperlink r:id="rId343">
              <w:r w:rsidDel="00000000" w:rsidR="00000000" w:rsidRPr="00000000">
                <w:rPr>
                  <w:rFonts w:ascii="Calibri" w:cs="Calibri" w:eastAsia="Calibri" w:hAnsi="Calibri"/>
                  <w:color w:val="1155cc"/>
                  <w:u w:val="single"/>
                  <w:rtl w:val="0"/>
                </w:rPr>
                <w:t xml:space="preserve">LC.RI.6.9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D8">
            <w:pPr>
              <w:widowControl w:val="0"/>
              <w:numPr>
                <w:ilvl w:val="0"/>
                <w:numId w:val="1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an author's point of view or purpose in a text and explain how it is conveyed (</w:t>
            </w:r>
            <w:hyperlink r:id="rId344">
              <w:r w:rsidDel="00000000" w:rsidR="00000000" w:rsidRPr="00000000">
                <w:rPr>
                  <w:rFonts w:ascii="Calibri" w:cs="Calibri" w:eastAsia="Calibri" w:hAnsi="Calibri"/>
                  <w:color w:val="1155cc"/>
                  <w:u w:val="single"/>
                  <w:rtl w:val="0"/>
                </w:rPr>
                <w:t xml:space="preserve">LC.RI.6.6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D9">
            <w:pPr>
              <w:widowControl w:val="0"/>
              <w:numPr>
                <w:ilvl w:val="0"/>
                <w:numId w:val="18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With guidance and support from peers and adults, strengthen writing by revising and editing (e.g., review a permanent product, strengthen an informative/explanatory permanent product by adding transitional phrases, fix incorrect verb tense) (</w:t>
            </w:r>
            <w:hyperlink r:id="rId345">
              <w:r w:rsidDel="00000000" w:rsidR="00000000" w:rsidRPr="00000000">
                <w:rPr>
                  <w:rFonts w:ascii="Calibri" w:cs="Calibri" w:eastAsia="Calibri" w:hAnsi="Calibri"/>
                  <w:color w:val="1155cc"/>
                  <w:u w:val="single"/>
                  <w:rtl w:val="0"/>
                </w:rPr>
                <w:t xml:space="preserve">LC.W.6.5b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DB">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Use your ink pen to add transition words or phrases to clarify your ideas.  </w:t>
            </w:r>
          </w:p>
        </w:tc>
        <w:tc>
          <w:tcPr>
            <w:shd w:fill="auto" w:val="clear"/>
            <w:tcMar>
              <w:top w:w="100.0" w:type="dxa"/>
              <w:left w:w="100.0" w:type="dxa"/>
              <w:bottom w:w="100.0" w:type="dxa"/>
              <w:right w:w="100.0" w:type="dxa"/>
            </w:tcMar>
          </w:tcPr>
          <w:p w:rsidR="00000000" w:rsidDel="00000000" w:rsidP="00000000" w:rsidRDefault="00000000" w:rsidRPr="00000000" w14:paraId="000009DD">
            <w:pPr>
              <w:spacing w:after="200" w:line="240" w:lineRule="auto"/>
              <w:rPr>
                <w:rFonts w:ascii="Calibri" w:cs="Calibri" w:eastAsia="Calibri" w:hAnsi="Calibri"/>
                <w:color w:val="0000ff"/>
              </w:rPr>
            </w:pPr>
            <w:r w:rsidDel="00000000" w:rsidR="00000000" w:rsidRPr="00000000">
              <w:rPr>
                <w:rFonts w:ascii="Calibri" w:cs="Calibri" w:eastAsia="Calibri" w:hAnsi="Calibri"/>
                <w:rtl w:val="0"/>
              </w:rPr>
              <w:t xml:space="preserve">Use your ink pen or dictate to add transition words or phrases to clarify your ideas.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DF">
            <w:pPr>
              <w:numPr>
                <w:ilvl w:val="0"/>
                <w:numId w:val="4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all necessary parts of their draft essay including the claim and reasons and evidence to support the claim? </w:t>
            </w:r>
          </w:p>
          <w:p w:rsidR="00000000" w:rsidDel="00000000" w:rsidP="00000000" w:rsidRDefault="00000000" w:rsidRPr="00000000" w14:paraId="000009E0">
            <w:pPr>
              <w:numPr>
                <w:ilvl w:val="0"/>
                <w:numId w:val="4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add transition words to their draft essay to clarify ideas?</w:t>
            </w:r>
          </w:p>
        </w:tc>
        <w:tc>
          <w:tcPr>
            <w:shd w:fill="auto" w:val="clear"/>
            <w:tcMar>
              <w:top w:w="100.0" w:type="dxa"/>
              <w:left w:w="100.0" w:type="dxa"/>
              <w:bottom w:w="100.0" w:type="dxa"/>
              <w:right w:w="100.0" w:type="dxa"/>
            </w:tcMar>
          </w:tcPr>
          <w:p w:rsidR="00000000" w:rsidDel="00000000" w:rsidP="00000000" w:rsidRDefault="00000000" w:rsidRPr="00000000" w14:paraId="000009E2">
            <w:pPr>
              <w:numPr>
                <w:ilvl w:val="0"/>
                <w:numId w:val="4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all necessary parts of their draft essay? </w:t>
            </w:r>
          </w:p>
          <w:p w:rsidR="00000000" w:rsidDel="00000000" w:rsidP="00000000" w:rsidRDefault="00000000" w:rsidRPr="00000000" w14:paraId="000009E3">
            <w:pPr>
              <w:numPr>
                <w:ilvl w:val="0"/>
                <w:numId w:val="4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add transition words to their draft?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9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speech</w:t>
            </w:r>
          </w:p>
          <w:p w:rsidR="00000000" w:rsidDel="00000000" w:rsidP="00000000" w:rsidRDefault="00000000" w:rsidRPr="00000000" w14:paraId="000009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p>
        </w:tc>
        <w:tc>
          <w:tcPr>
            <w:tcMar>
              <w:top w:w="100.0" w:type="dxa"/>
              <w:left w:w="100.0" w:type="dxa"/>
              <w:bottom w:w="100.0" w:type="dxa"/>
              <w:right w:w="100.0" w:type="dxa"/>
            </w:tcMar>
          </w:tcPr>
          <w:p w:rsidR="00000000" w:rsidDel="00000000" w:rsidP="00000000" w:rsidRDefault="00000000" w:rsidRPr="00000000" w14:paraId="000009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speech</w:t>
            </w:r>
          </w:p>
          <w:p w:rsidR="00000000" w:rsidDel="00000000" w:rsidP="00000000" w:rsidRDefault="00000000" w:rsidRPr="00000000" w14:paraId="000009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9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EC">
            <w:pPr>
              <w:widowControl w:val="0"/>
              <w:numPr>
                <w:ilvl w:val="0"/>
                <w:numId w:val="169"/>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Culminating writing task directions</w:t>
            </w:r>
          </w:p>
          <w:p w:rsidR="00000000" w:rsidDel="00000000" w:rsidP="00000000" w:rsidRDefault="00000000" w:rsidRPr="00000000" w14:paraId="000009ED">
            <w:pPr>
              <w:widowControl w:val="0"/>
              <w:numPr>
                <w:ilvl w:val="0"/>
                <w:numId w:val="169"/>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Culminating writing task rubric</w:t>
            </w:r>
          </w:p>
          <w:p w:rsidR="00000000" w:rsidDel="00000000" w:rsidP="00000000" w:rsidRDefault="00000000" w:rsidRPr="00000000" w14:paraId="000009EE">
            <w:pPr>
              <w:widowControl w:val="0"/>
              <w:numPr>
                <w:ilvl w:val="0"/>
                <w:numId w:val="169"/>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Your draft essay </w:t>
            </w:r>
          </w:p>
        </w:tc>
        <w:tc>
          <w:tcPr>
            <w:shd w:fill="ffffff" w:val="clear"/>
            <w:tcMar>
              <w:top w:w="100.0" w:type="dxa"/>
              <w:left w:w="100.0" w:type="dxa"/>
              <w:bottom w:w="100.0" w:type="dxa"/>
              <w:right w:w="100.0" w:type="dxa"/>
            </w:tcMar>
          </w:tcPr>
          <w:p w:rsidR="00000000" w:rsidDel="00000000" w:rsidP="00000000" w:rsidRDefault="00000000" w:rsidRPr="00000000" w14:paraId="000009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9F0">
            <w:pPr>
              <w:widowControl w:val="0"/>
              <w:numPr>
                <w:ilvl w:val="0"/>
                <w:numId w:val="151"/>
              </w:numPr>
              <w:spacing w:line="240" w:lineRule="auto"/>
              <w:ind w:left="720" w:hanging="360"/>
              <w:rPr>
                <w:rFonts w:ascii="Calibri" w:cs="Calibri" w:eastAsia="Calibri" w:hAnsi="Calibri"/>
                <w:sz w:val="22"/>
                <w:szCs w:val="22"/>
              </w:rPr>
            </w:pPr>
            <w:hyperlink r:id="rId346">
              <w:r w:rsidDel="00000000" w:rsidR="00000000" w:rsidRPr="00000000">
                <w:rPr>
                  <w:rFonts w:ascii="Calibri" w:cs="Calibri" w:eastAsia="Calibri" w:hAnsi="Calibri"/>
                  <w:color w:val="0000ff"/>
                  <w:u w:val="single"/>
                  <w:rtl w:val="0"/>
                </w:rPr>
                <w:t xml:space="preserve">Audio and video recording</w:t>
              </w:r>
            </w:hyperlink>
            <w:r w:rsidDel="00000000" w:rsidR="00000000" w:rsidRPr="00000000">
              <w:rPr>
                <w:rFonts w:ascii="Calibri" w:cs="Calibri" w:eastAsia="Calibri" w:hAnsi="Calibri"/>
                <w:rtl w:val="0"/>
              </w:rPr>
              <w:t xml:space="preserve"> of “The Fringe Benefits of Failure, and the Importance of Imagination”</w:t>
            </w:r>
          </w:p>
          <w:p w:rsidR="00000000" w:rsidDel="00000000" w:rsidP="00000000" w:rsidRDefault="00000000" w:rsidRPr="00000000" w14:paraId="000009F1">
            <w:pPr>
              <w:widowControl w:val="0"/>
              <w:numPr>
                <w:ilvl w:val="0"/>
                <w:numId w:val="151"/>
              </w:numPr>
              <w:spacing w:line="240" w:lineRule="auto"/>
              <w:ind w:left="720" w:hanging="360"/>
              <w:rPr>
                <w:rFonts w:ascii="Calibri" w:cs="Calibri" w:eastAsia="Calibri" w:hAnsi="Calibri"/>
                <w:sz w:val="22"/>
                <w:szCs w:val="22"/>
              </w:rPr>
            </w:pPr>
            <w:hyperlink r:id="rId347">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Steve Jobs’ commencement address</w:t>
            </w:r>
          </w:p>
          <w:p w:rsidR="00000000" w:rsidDel="00000000" w:rsidP="00000000" w:rsidRDefault="00000000" w:rsidRPr="00000000" w14:paraId="000009F2">
            <w:pPr>
              <w:widowControl w:val="0"/>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9F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F4">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34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9F5">
            <w:pPr>
              <w:widowControl w:val="0"/>
              <w:numPr>
                <w:ilvl w:val="0"/>
                <w:numId w:val="87"/>
              </w:numPr>
              <w:spacing w:after="0" w:afterAutospacing="0" w:before="0" w:beforeAutospacing="0" w:line="240" w:lineRule="auto"/>
              <w:ind w:left="720" w:hanging="360"/>
              <w:rPr/>
            </w:pPr>
            <w:hyperlink r:id="rId349">
              <w:r w:rsidDel="00000000" w:rsidR="00000000" w:rsidRPr="00000000">
                <w:rPr>
                  <w:rFonts w:ascii="Times New Roman" w:cs="Times New Roman" w:eastAsia="Times New Roman" w:hAnsi="Times New Roman"/>
                  <w:rtl w:val="0"/>
                </w:rPr>
                <w:t xml:space="preserve"> </w:t>
              </w:r>
            </w:hyperlink>
            <w:hyperlink r:id="rId35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9F6">
            <w:pPr>
              <w:widowControl w:val="0"/>
              <w:numPr>
                <w:ilvl w:val="0"/>
                <w:numId w:val="87"/>
              </w:numPr>
              <w:spacing w:after="0" w:afterAutospacing="0" w:before="0" w:beforeAutospacing="0" w:line="240" w:lineRule="auto"/>
              <w:ind w:left="720" w:hanging="360"/>
              <w:rPr/>
            </w:pPr>
            <w:hyperlink r:id="rId351">
              <w:r w:rsidDel="00000000" w:rsidR="00000000" w:rsidRPr="00000000">
                <w:rPr>
                  <w:rFonts w:ascii="Times New Roman" w:cs="Times New Roman" w:eastAsia="Times New Roman" w:hAnsi="Times New Roman"/>
                  <w:rtl w:val="0"/>
                </w:rPr>
                <w:t xml:space="preserve"> </w:t>
              </w:r>
            </w:hyperlink>
            <w:hyperlink r:id="rId35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F7">
            <w:pPr>
              <w:widowControl w:val="0"/>
              <w:numPr>
                <w:ilvl w:val="0"/>
                <w:numId w:val="87"/>
              </w:numPr>
              <w:spacing w:after="0" w:afterAutospacing="0" w:before="0" w:beforeAutospacing="0" w:line="240" w:lineRule="auto"/>
              <w:ind w:left="720" w:hanging="360"/>
              <w:rPr>
                <w:rFonts w:ascii="Calibri" w:cs="Calibri" w:eastAsia="Calibri" w:hAnsi="Calibri"/>
              </w:rPr>
            </w:pPr>
            <w:hyperlink r:id="rId353">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9F8">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F9">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FA">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54">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355">
              <w:r w:rsidDel="00000000" w:rsidR="00000000" w:rsidRPr="00000000">
                <w:rPr>
                  <w:rFonts w:ascii="Calibri" w:cs="Calibri" w:eastAsia="Calibri" w:hAnsi="Calibri"/>
                  <w:color w:val="1155cc"/>
                  <w:u w:val="single"/>
                  <w:rtl w:val="0"/>
                </w:rPr>
                <w:t xml:space="preserve">LC.RI.6.9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F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9F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9F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Venn Diagram </w:t>
            </w:r>
          </w:p>
          <w:p w:rsidR="00000000" w:rsidDel="00000000" w:rsidP="00000000" w:rsidRDefault="00000000" w:rsidRPr="00000000" w14:paraId="000009F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9F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A0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A0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A0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A0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tc>
      </w:tr>
    </w:tbl>
    <w:p w:rsidR="00000000" w:rsidDel="00000000" w:rsidP="00000000" w:rsidRDefault="00000000" w:rsidRPr="00000000" w14:paraId="00000A04">
      <w:pPr>
        <w:spacing w:line="276" w:lineRule="auto"/>
        <w:rPr>
          <w:rFonts w:ascii="Calibri" w:cs="Calibri" w:eastAsia="Calibri" w:hAnsi="Calibri"/>
        </w:rPr>
      </w:pPr>
      <w:r w:rsidDel="00000000" w:rsidR="00000000" w:rsidRPr="00000000">
        <w:rPr>
          <w:rtl w:val="0"/>
        </w:rPr>
      </w:r>
    </w:p>
    <w:tbl>
      <w:tblPr>
        <w:tblStyle w:val="Table4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0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A0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35: Editing and publishing the culminating writing task</w:t>
            </w:r>
          </w:p>
        </w:tc>
        <w:tc>
          <w:tcPr>
            <w:shd w:fill="d2d8ea" w:val="clear"/>
            <w:tcMar>
              <w:top w:w="100.0" w:type="dxa"/>
              <w:left w:w="100.0" w:type="dxa"/>
              <w:bottom w:w="100.0" w:type="dxa"/>
              <w:right w:w="100.0" w:type="dxa"/>
            </w:tcMar>
          </w:tcPr>
          <w:p w:rsidR="00000000" w:rsidDel="00000000" w:rsidP="00000000" w:rsidRDefault="00000000" w:rsidRPr="00000000" w14:paraId="00000A0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A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edit and write a final draft in response to the prompt: Compare and contrast how a central idea in Steve Jobs’ Stanford commencement address and J.K. Rowling’s Harvard commencement address is introduced and elaborated.</w:t>
            </w:r>
          </w:p>
        </w:tc>
        <w:tc>
          <w:tcPr>
            <w:shd w:fill="auto" w:val="clear"/>
            <w:tcMar>
              <w:top w:w="100.0" w:type="dxa"/>
              <w:left w:w="100.0" w:type="dxa"/>
              <w:bottom w:w="100.0" w:type="dxa"/>
              <w:right w:w="100.0" w:type="dxa"/>
            </w:tcMar>
          </w:tcPr>
          <w:p w:rsidR="00000000" w:rsidDel="00000000" w:rsidP="00000000" w:rsidRDefault="00000000" w:rsidRPr="00000000" w14:paraId="00000A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edit and write a final draft in response to the prompt.</w:t>
            </w:r>
          </w:p>
          <w:p w:rsidR="00000000" w:rsidDel="00000000" w:rsidP="00000000" w:rsidRDefault="00000000" w:rsidRPr="00000000" w14:paraId="00000A11">
            <w:pPr>
              <w:widowControl w:val="0"/>
              <w:numPr>
                <w:ilvl w:val="0"/>
                <w:numId w:val="9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Provide evidence from texts when producing permanent products (</w:t>
            </w:r>
            <w:hyperlink r:id="rId356">
              <w:r w:rsidDel="00000000" w:rsidR="00000000" w:rsidRPr="00000000">
                <w:rPr>
                  <w:rFonts w:ascii="Calibri" w:cs="Calibri" w:eastAsia="Calibri" w:hAnsi="Calibri"/>
                  <w:color w:val="1155cc"/>
                  <w:u w:val="single"/>
                  <w:rtl w:val="0"/>
                </w:rPr>
                <w:t xml:space="preserve">LC.W.6.9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12">
            <w:pPr>
              <w:widowControl w:val="0"/>
              <w:numPr>
                <w:ilvl w:val="0"/>
                <w:numId w:val="9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Produce a clear, coherent permanent product that is appropriate to the specific task (e.g., topic or text), purpose (e.g., to inform or entertain), and audience (e.g., reader) (</w:t>
            </w:r>
            <w:hyperlink r:id="rId357">
              <w:r w:rsidDel="00000000" w:rsidR="00000000" w:rsidRPr="00000000">
                <w:rPr>
                  <w:rFonts w:ascii="Calibri" w:cs="Calibri" w:eastAsia="Calibri" w:hAnsi="Calibri"/>
                  <w:color w:val="1155cc"/>
                  <w:u w:val="single"/>
                  <w:rtl w:val="0"/>
                </w:rPr>
                <w:t xml:space="preserve">LC.W.6.4</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14">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Write a final draft. Make sure that you:</w:t>
            </w:r>
          </w:p>
          <w:p w:rsidR="00000000" w:rsidDel="00000000" w:rsidP="00000000" w:rsidRDefault="00000000" w:rsidRPr="00000000" w14:paraId="00000A15">
            <w:pPr>
              <w:numPr>
                <w:ilvl w:val="1"/>
                <w:numId w:val="12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State your claim </w:t>
            </w:r>
          </w:p>
          <w:p w:rsidR="00000000" w:rsidDel="00000000" w:rsidP="00000000" w:rsidRDefault="00000000" w:rsidRPr="00000000" w14:paraId="00000A16">
            <w:pPr>
              <w:numPr>
                <w:ilvl w:val="1"/>
                <w:numId w:val="12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Provide evidence to support your claim</w:t>
            </w:r>
          </w:p>
          <w:p w:rsidR="00000000" w:rsidDel="00000000" w:rsidP="00000000" w:rsidRDefault="00000000" w:rsidRPr="00000000" w14:paraId="00000A17">
            <w:pPr>
              <w:numPr>
                <w:ilvl w:val="1"/>
                <w:numId w:val="12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transitional words and phrases to clarify your ideas</w:t>
            </w:r>
          </w:p>
          <w:p w:rsidR="00000000" w:rsidDel="00000000" w:rsidP="00000000" w:rsidRDefault="00000000" w:rsidRPr="00000000" w14:paraId="00000A18">
            <w:pPr>
              <w:numPr>
                <w:ilvl w:val="1"/>
                <w:numId w:val="12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direct quotations from the texts</w:t>
            </w:r>
          </w:p>
          <w:p w:rsidR="00000000" w:rsidDel="00000000" w:rsidP="00000000" w:rsidRDefault="00000000" w:rsidRPr="00000000" w14:paraId="00000A19">
            <w:pPr>
              <w:numPr>
                <w:ilvl w:val="1"/>
                <w:numId w:val="12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Maintain a formal style and use grade-appropriate grammar and language</w:t>
            </w:r>
          </w:p>
        </w:tc>
        <w:tc>
          <w:tcPr>
            <w:shd w:fill="auto" w:val="clear"/>
            <w:tcMar>
              <w:top w:w="100.0" w:type="dxa"/>
              <w:left w:w="100.0" w:type="dxa"/>
              <w:bottom w:w="100.0" w:type="dxa"/>
              <w:right w:w="100.0" w:type="dxa"/>
            </w:tcMar>
          </w:tcPr>
          <w:p w:rsidR="00000000" w:rsidDel="00000000" w:rsidP="00000000" w:rsidRDefault="00000000" w:rsidRPr="00000000" w14:paraId="00000A1B">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Write a final draft. Make sure that you:</w:t>
            </w:r>
          </w:p>
          <w:p w:rsidR="00000000" w:rsidDel="00000000" w:rsidP="00000000" w:rsidRDefault="00000000" w:rsidRPr="00000000" w14:paraId="00000A1C">
            <w:pPr>
              <w:numPr>
                <w:ilvl w:val="1"/>
                <w:numId w:val="12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State your claim </w:t>
            </w:r>
          </w:p>
          <w:p w:rsidR="00000000" w:rsidDel="00000000" w:rsidP="00000000" w:rsidRDefault="00000000" w:rsidRPr="00000000" w14:paraId="00000A1D">
            <w:pPr>
              <w:numPr>
                <w:ilvl w:val="1"/>
                <w:numId w:val="12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Provide evidence to support your claim</w:t>
            </w:r>
          </w:p>
          <w:p w:rsidR="00000000" w:rsidDel="00000000" w:rsidP="00000000" w:rsidRDefault="00000000" w:rsidRPr="00000000" w14:paraId="00000A1E">
            <w:pPr>
              <w:numPr>
                <w:ilvl w:val="1"/>
                <w:numId w:val="12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transitional words and phrases to clarify your ideas</w:t>
            </w:r>
          </w:p>
          <w:p w:rsidR="00000000" w:rsidDel="00000000" w:rsidP="00000000" w:rsidRDefault="00000000" w:rsidRPr="00000000" w14:paraId="00000A1F">
            <w:pPr>
              <w:numPr>
                <w:ilvl w:val="1"/>
                <w:numId w:val="126"/>
              </w:numPr>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direct quotations from the texts</w:t>
            </w:r>
          </w:p>
          <w:p w:rsidR="00000000" w:rsidDel="00000000" w:rsidP="00000000" w:rsidRDefault="00000000" w:rsidRPr="00000000" w14:paraId="00000A20">
            <w:pPr>
              <w:numPr>
                <w:ilvl w:val="1"/>
                <w:numId w:val="12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Maintain a formal style and use grade-appropriate grammar and language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22">
            <w:pPr>
              <w:numPr>
                <w:ilvl w:val="0"/>
                <w:numId w:val="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difference between directly quoted evidence and paraphrased evidence? </w:t>
            </w:r>
          </w:p>
          <w:p w:rsidR="00000000" w:rsidDel="00000000" w:rsidP="00000000" w:rsidRDefault="00000000" w:rsidRPr="00000000" w14:paraId="00000A23">
            <w:pPr>
              <w:numPr>
                <w:ilvl w:val="0"/>
                <w:numId w:val="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publish a final draft of the essay that addresses all parts of the prompt?</w:t>
            </w:r>
          </w:p>
        </w:tc>
        <w:tc>
          <w:tcPr>
            <w:shd w:fill="auto" w:val="clear"/>
            <w:tcMar>
              <w:top w:w="100.0" w:type="dxa"/>
              <w:left w:w="100.0" w:type="dxa"/>
              <w:bottom w:w="100.0" w:type="dxa"/>
              <w:right w:w="100.0" w:type="dxa"/>
            </w:tcMar>
          </w:tcPr>
          <w:p w:rsidR="00000000" w:rsidDel="00000000" w:rsidP="00000000" w:rsidRDefault="00000000" w:rsidRPr="00000000" w14:paraId="00000A25">
            <w:pPr>
              <w:numPr>
                <w:ilvl w:val="0"/>
                <w:numId w:val="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directly quoted evidence.</w:t>
            </w:r>
          </w:p>
          <w:p w:rsidR="00000000" w:rsidDel="00000000" w:rsidP="00000000" w:rsidRDefault="00000000" w:rsidRPr="00000000" w14:paraId="00000A26">
            <w:pPr>
              <w:numPr>
                <w:ilvl w:val="0"/>
                <w:numId w:val="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paraphrased evidence.</w:t>
            </w:r>
          </w:p>
          <w:p w:rsidR="00000000" w:rsidDel="00000000" w:rsidP="00000000" w:rsidRDefault="00000000" w:rsidRPr="00000000" w14:paraId="00000A27">
            <w:pPr>
              <w:numPr>
                <w:ilvl w:val="0"/>
                <w:numId w:val="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the difference between directly quoted evidence and paraphrased evidence? </w:t>
            </w:r>
          </w:p>
          <w:p w:rsidR="00000000" w:rsidDel="00000000" w:rsidP="00000000" w:rsidRDefault="00000000" w:rsidRPr="00000000" w14:paraId="00000A28">
            <w:pPr>
              <w:numPr>
                <w:ilvl w:val="0"/>
                <w:numId w:val="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publish a final draft of the essay?</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speech</w:t>
            </w:r>
          </w:p>
          <w:p w:rsidR="00000000" w:rsidDel="00000000" w:rsidP="00000000" w:rsidRDefault="00000000" w:rsidRPr="00000000" w14:paraId="00000A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p>
        </w:tc>
        <w:tc>
          <w:tcPr>
            <w:tcMar>
              <w:top w:w="100.0" w:type="dxa"/>
              <w:left w:w="100.0" w:type="dxa"/>
              <w:bottom w:w="100.0" w:type="dxa"/>
              <w:right w:w="100.0" w:type="dxa"/>
            </w:tcMar>
          </w:tcPr>
          <w:p w:rsidR="00000000" w:rsidDel="00000000" w:rsidP="00000000" w:rsidRDefault="00000000" w:rsidRPr="00000000" w14:paraId="00000A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Steve Jobs’ Stanford commencement speech</w:t>
            </w:r>
          </w:p>
          <w:p w:rsidR="00000000" w:rsidDel="00000000" w:rsidP="00000000" w:rsidRDefault="00000000" w:rsidRPr="00000000" w14:paraId="00000A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Fringe Benefits of Failure, and the Importance of Imagination”</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by J.K. Rowling</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31">
            <w:pPr>
              <w:widowControl w:val="0"/>
              <w:numPr>
                <w:ilvl w:val="0"/>
                <w:numId w:val="16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Your revised draft of your essay </w:t>
            </w:r>
          </w:p>
          <w:p w:rsidR="00000000" w:rsidDel="00000000" w:rsidP="00000000" w:rsidRDefault="00000000" w:rsidRPr="00000000" w14:paraId="00000A32">
            <w:pPr>
              <w:widowControl w:val="0"/>
              <w:numPr>
                <w:ilvl w:val="0"/>
                <w:numId w:val="16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Final draft paper </w:t>
            </w:r>
          </w:p>
        </w:tc>
        <w:tc>
          <w:tcPr>
            <w:shd w:fill="ffffff" w:val="clear"/>
            <w:tcMar>
              <w:top w:w="100.0" w:type="dxa"/>
              <w:left w:w="100.0" w:type="dxa"/>
              <w:bottom w:w="100.0" w:type="dxa"/>
              <w:right w:w="100.0" w:type="dxa"/>
            </w:tcMar>
          </w:tcPr>
          <w:p w:rsidR="00000000" w:rsidDel="00000000" w:rsidP="00000000" w:rsidRDefault="00000000" w:rsidRPr="00000000" w14:paraId="00000A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34">
            <w:pPr>
              <w:widowControl w:val="0"/>
              <w:numPr>
                <w:ilvl w:val="0"/>
                <w:numId w:val="192"/>
              </w:numPr>
              <w:spacing w:line="240" w:lineRule="auto"/>
              <w:ind w:left="720" w:hanging="360"/>
              <w:rPr>
                <w:rFonts w:ascii="Calibri" w:cs="Calibri" w:eastAsia="Calibri" w:hAnsi="Calibri"/>
                <w:sz w:val="22"/>
                <w:szCs w:val="22"/>
              </w:rPr>
            </w:pPr>
            <w:hyperlink r:id="rId358">
              <w:r w:rsidDel="00000000" w:rsidR="00000000" w:rsidRPr="00000000">
                <w:rPr>
                  <w:rFonts w:ascii="Calibri" w:cs="Calibri" w:eastAsia="Calibri" w:hAnsi="Calibri"/>
                  <w:color w:val="0000ff"/>
                  <w:u w:val="single"/>
                  <w:rtl w:val="0"/>
                </w:rPr>
                <w:t xml:space="preserve">Audio and video recording</w:t>
              </w:r>
            </w:hyperlink>
            <w:r w:rsidDel="00000000" w:rsidR="00000000" w:rsidRPr="00000000">
              <w:rPr>
                <w:rFonts w:ascii="Calibri" w:cs="Calibri" w:eastAsia="Calibri" w:hAnsi="Calibri"/>
                <w:rtl w:val="0"/>
              </w:rPr>
              <w:t xml:space="preserve"> of “The Fringe Benefits of Failure, and the Importance of Imagination”</w:t>
            </w:r>
          </w:p>
          <w:p w:rsidR="00000000" w:rsidDel="00000000" w:rsidP="00000000" w:rsidRDefault="00000000" w:rsidRPr="00000000" w14:paraId="00000A35">
            <w:pPr>
              <w:widowControl w:val="0"/>
              <w:numPr>
                <w:ilvl w:val="0"/>
                <w:numId w:val="192"/>
              </w:numPr>
              <w:spacing w:line="240" w:lineRule="auto"/>
              <w:ind w:left="720" w:hanging="360"/>
              <w:rPr>
                <w:rFonts w:ascii="Calibri" w:cs="Calibri" w:eastAsia="Calibri" w:hAnsi="Calibri"/>
                <w:sz w:val="22"/>
                <w:szCs w:val="22"/>
              </w:rPr>
            </w:pPr>
            <w:hyperlink r:id="rId359">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Steve Jobs’ commencement address</w:t>
            </w:r>
          </w:p>
          <w:p w:rsidR="00000000" w:rsidDel="00000000" w:rsidP="00000000" w:rsidRDefault="00000000" w:rsidRPr="00000000" w14:paraId="00000A36">
            <w:pPr>
              <w:widowControl w:val="0"/>
              <w:numPr>
                <w:ilvl w:val="0"/>
                <w:numId w:val="1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movesImagination”</w:t>
            </w:r>
          </w:p>
          <w:p w:rsidR="00000000" w:rsidDel="00000000" w:rsidP="00000000" w:rsidRDefault="00000000" w:rsidRPr="00000000" w14:paraId="00000A37">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38">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39">
            <w:pPr>
              <w:numPr>
                <w:ilvl w:val="0"/>
                <w:numId w:val="87"/>
              </w:numPr>
              <w:spacing w:after="0" w:afterAutospacing="0" w:before="240" w:line="240" w:lineRule="auto"/>
              <w:ind w:left="720" w:hanging="360"/>
              <w:rPr/>
            </w:pPr>
            <w:r w:rsidDel="00000000" w:rsidR="00000000" w:rsidRPr="00000000">
              <w:rPr>
                <w:rFonts w:ascii="Calibri" w:cs="Calibri" w:eastAsia="Calibri" w:hAnsi="Calibri"/>
                <w:rtl w:val="0"/>
              </w:rPr>
              <w:t xml:space="preserve">Original and </w:t>
            </w:r>
            <w:hyperlink r:id="rId360">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A3A">
            <w:pPr>
              <w:widowControl w:val="0"/>
              <w:numPr>
                <w:ilvl w:val="0"/>
                <w:numId w:val="87"/>
              </w:numPr>
              <w:spacing w:after="0" w:afterAutospacing="0" w:before="0" w:beforeAutospacing="0" w:line="240" w:lineRule="auto"/>
              <w:ind w:left="720" w:hanging="360"/>
              <w:rPr/>
            </w:pPr>
            <w:hyperlink r:id="rId361">
              <w:r w:rsidDel="00000000" w:rsidR="00000000" w:rsidRPr="00000000">
                <w:rPr>
                  <w:rFonts w:ascii="Times New Roman" w:cs="Times New Roman" w:eastAsia="Times New Roman" w:hAnsi="Times New Roman"/>
                  <w:rtl w:val="0"/>
                </w:rPr>
                <w:t xml:space="preserve"> </w:t>
              </w:r>
            </w:hyperlink>
            <w:hyperlink r:id="rId362">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A3B">
            <w:pPr>
              <w:widowControl w:val="0"/>
              <w:numPr>
                <w:ilvl w:val="0"/>
                <w:numId w:val="87"/>
              </w:numPr>
              <w:spacing w:after="0" w:afterAutospacing="0" w:before="0" w:beforeAutospacing="0" w:line="240" w:lineRule="auto"/>
              <w:ind w:left="720" w:hanging="360"/>
              <w:rPr/>
            </w:pPr>
            <w:hyperlink r:id="rId363">
              <w:r w:rsidDel="00000000" w:rsidR="00000000" w:rsidRPr="00000000">
                <w:rPr>
                  <w:rFonts w:ascii="Times New Roman" w:cs="Times New Roman" w:eastAsia="Times New Roman" w:hAnsi="Times New Roman"/>
                  <w:rtl w:val="0"/>
                </w:rPr>
                <w:t xml:space="preserve"> </w:t>
              </w:r>
            </w:hyperlink>
            <w:hyperlink r:id="rId36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3C">
            <w:pPr>
              <w:widowControl w:val="0"/>
              <w:numPr>
                <w:ilvl w:val="0"/>
                <w:numId w:val="87"/>
              </w:numPr>
              <w:spacing w:after="0" w:afterAutospacing="0" w:before="0" w:beforeAutospacing="0" w:line="240" w:lineRule="auto"/>
              <w:ind w:left="720" w:hanging="360"/>
              <w:rPr>
                <w:rFonts w:ascii="Calibri" w:cs="Calibri" w:eastAsia="Calibri" w:hAnsi="Calibri"/>
              </w:rPr>
            </w:pPr>
            <w:hyperlink r:id="rId365">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A3D">
            <w:pPr>
              <w:widowControl w:val="0"/>
              <w:numPr>
                <w:ilvl w:val="0"/>
                <w:numId w:val="87"/>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3E">
            <w:pPr>
              <w:widowControl w:val="0"/>
              <w:numPr>
                <w:ilvl w:val="0"/>
                <w:numId w:val="8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3F">
            <w:pPr>
              <w:numPr>
                <w:ilvl w:val="0"/>
                <w:numId w:val="87"/>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66">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color w:val="1155cc"/>
                <w:u w:val="single"/>
                <w:rtl w:val="0"/>
              </w:rPr>
              <w:t xml:space="preserve"> </w:t>
            </w:r>
          </w:p>
          <w:p w:rsidR="00000000" w:rsidDel="00000000" w:rsidP="00000000" w:rsidRDefault="00000000" w:rsidRPr="00000000" w14:paraId="00000A40">
            <w:pPr>
              <w:widowControl w:val="0"/>
              <w:numPr>
                <w:ilvl w:val="0"/>
                <w:numId w:val="8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67">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A41">
      <w:pPr>
        <w:spacing w:line="276" w:lineRule="auto"/>
        <w:rPr>
          <w:rFonts w:ascii="Calibri" w:cs="Calibri" w:eastAsia="Calibri" w:hAnsi="Calibri"/>
        </w:rPr>
      </w:pPr>
      <w:r w:rsidDel="00000000" w:rsidR="00000000" w:rsidRPr="00000000">
        <w:rPr>
          <w:rtl w:val="0"/>
        </w:rPr>
      </w:r>
    </w:p>
    <w:tbl>
      <w:tblPr>
        <w:tblStyle w:val="Table46"/>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95"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A42">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47">
            <w:pPr>
              <w:spacing w:line="276" w:lineRule="auto"/>
              <w:rPr>
                <w:rFonts w:ascii="Calibri" w:cs="Calibri" w:eastAsia="Calibri" w:hAnsi="Calibri"/>
              </w:rPr>
            </w:pPr>
            <w:r w:rsidDel="00000000" w:rsidR="00000000" w:rsidRPr="00000000">
              <w:rPr>
                <w:rFonts w:ascii="Calibri" w:cs="Calibri" w:eastAsia="Calibri" w:hAnsi="Calibri"/>
                <w:rtl w:val="0"/>
              </w:rPr>
              <w:t xml:space="preserve">9</w:t>
            </w:r>
          </w:p>
        </w:tc>
        <w:tc>
          <w:tcPr>
            <w:shd w:fill="cdeeee" w:val="clear"/>
            <w:tcMar>
              <w:top w:w="100.0" w:type="dxa"/>
              <w:left w:w="100.0" w:type="dxa"/>
              <w:bottom w:w="100.0" w:type="dxa"/>
              <w:right w:w="100.0" w:type="dxa"/>
            </w:tcMar>
          </w:tcPr>
          <w:p w:rsidR="00000000" w:rsidDel="00000000" w:rsidP="00000000" w:rsidRDefault="00000000" w:rsidRPr="00000000" w14:paraId="00000A49">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A4B">
            <w:pPr>
              <w:spacing w:line="240" w:lineRule="auto"/>
              <w:rPr>
                <w:rFonts w:ascii="Calibri" w:cs="Calibri" w:eastAsia="Calibri" w:hAnsi="Calibri"/>
              </w:rPr>
            </w:pPr>
            <w:r w:rsidDel="00000000" w:rsidR="00000000" w:rsidRPr="00000000">
              <w:rPr>
                <w:rFonts w:ascii="Calibri" w:cs="Calibri" w:eastAsia="Calibri" w:hAnsi="Calibri"/>
                <w:rtl w:val="0"/>
              </w:rPr>
              <w:t xml:space="preserve">Steve Jobs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A4F">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 xml:space="preserve">Students emulate Jobs’ commencement address by writing a research-based first person address about how the person they studied overcame failure and present it as a speech.</w:t>
            </w:r>
            <w:r w:rsidDel="00000000" w:rsidR="00000000" w:rsidRPr="00000000">
              <w:rPr>
                <w:rtl w:val="0"/>
              </w:rPr>
            </w:r>
          </w:p>
          <w:p w:rsidR="00000000" w:rsidDel="00000000" w:rsidP="00000000" w:rsidRDefault="00000000" w:rsidRPr="00000000" w14:paraId="00000A5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5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A5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finished the Culminating writing task. The extension task completed in this section deepens student’s understanding of failure’s impact on success as they research an individual like Jobs and Rowling who has overcome failure to become successful. Students use the knowledge they have built throughout the unit of author’s purpose, viewpoint, and word choice to write their own speech about failure’s impact on success from the individual’s first person point of view. </w:t>
            </w:r>
          </w:p>
          <w:p w:rsidR="00000000" w:rsidDel="00000000" w:rsidP="00000000" w:rsidRDefault="00000000" w:rsidRPr="00000000" w14:paraId="00000A5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5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A55">
            <w:pPr>
              <w:numPr>
                <w:ilvl w:val="0"/>
                <w:numId w:val="10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generate questions for research?</w:t>
            </w:r>
          </w:p>
          <w:p w:rsidR="00000000" w:rsidDel="00000000" w:rsidP="00000000" w:rsidRDefault="00000000" w:rsidRPr="00000000" w14:paraId="00000A56">
            <w:pPr>
              <w:numPr>
                <w:ilvl w:val="0"/>
                <w:numId w:val="10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search terms and strategies to gather relevant information? </w:t>
            </w:r>
          </w:p>
          <w:p w:rsidR="00000000" w:rsidDel="00000000" w:rsidP="00000000" w:rsidRDefault="00000000" w:rsidRPr="00000000" w14:paraId="00000A57">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A58">
            <w:pPr>
              <w:numPr>
                <w:ilvl w:val="0"/>
                <w:numId w:val="1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 first-person narrative written from the point of view of a specific individual?</w:t>
            </w:r>
          </w:p>
          <w:p w:rsidR="00000000" w:rsidDel="00000000" w:rsidP="00000000" w:rsidRDefault="00000000" w:rsidRPr="00000000" w14:paraId="00000A59">
            <w:pPr>
              <w:numPr>
                <w:ilvl w:val="0"/>
                <w:numId w:val="1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A5A">
            <w:pPr>
              <w:numPr>
                <w:ilvl w:val="0"/>
                <w:numId w:val="1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c>
          <w:tcPr>
            <w:shd w:fill="cdeeee" w:val="clear"/>
            <w:tcMar>
              <w:top w:w="100.0" w:type="dxa"/>
              <w:left w:w="100.0" w:type="dxa"/>
              <w:bottom w:w="100.0" w:type="dxa"/>
              <w:right w:w="100.0" w:type="dxa"/>
            </w:tcMar>
          </w:tcPr>
          <w:p w:rsidR="00000000" w:rsidDel="00000000" w:rsidP="00000000" w:rsidRDefault="00000000" w:rsidRPr="00000000" w14:paraId="00000A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A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tcPr>
          <w:p w:rsidR="00000000" w:rsidDel="00000000" w:rsidP="00000000" w:rsidRDefault="00000000" w:rsidRPr="00000000" w14:paraId="00000A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A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A62">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A63">
            <w:pPr>
              <w:widowControl w:val="0"/>
              <w:spacing w:line="240" w:lineRule="auto"/>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65">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66">
            <w:pPr>
              <w:widowControl w:val="0"/>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368">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Steve Jobs</w:t>
            </w:r>
            <w:r w:rsidDel="00000000" w:rsidR="00000000" w:rsidRPr="00000000">
              <w:rPr>
                <w:rtl w:val="0"/>
              </w:rPr>
            </w:r>
          </w:p>
          <w:p w:rsidR="00000000" w:rsidDel="00000000" w:rsidP="00000000" w:rsidRDefault="00000000" w:rsidRPr="00000000" w14:paraId="00000A67">
            <w:pPr>
              <w:numPr>
                <w:ilvl w:val="0"/>
                <w:numId w:val="91"/>
              </w:numPr>
              <w:spacing w:line="240" w:lineRule="auto"/>
              <w:ind w:left="720" w:hanging="360"/>
              <w:rPr>
                <w:rFonts w:ascii="Arial" w:cs="Arial" w:eastAsia="Arial" w:hAnsi="Arial"/>
                <w:sz w:val="22"/>
                <w:szCs w:val="22"/>
              </w:rPr>
            </w:pPr>
            <w:hyperlink r:id="rId369">
              <w:r w:rsidDel="00000000" w:rsidR="00000000" w:rsidRPr="00000000">
                <w:rPr>
                  <w:rFonts w:ascii="Calibri" w:cs="Calibri" w:eastAsia="Calibri" w:hAnsi="Calibri"/>
                  <w:color w:val="0b5394"/>
                  <w:u w:val="single"/>
                  <w:rtl w:val="0"/>
                </w:rPr>
                <w:t xml:space="preserve">Louisiana Connectors</w:t>
              </w:r>
            </w:hyperlink>
            <w:hyperlink r:id="rId370">
              <w:r w:rsidDel="00000000" w:rsidR="00000000" w:rsidRPr="00000000">
                <w:rPr>
                  <w:rFonts w:ascii="Calibri" w:cs="Calibri" w:eastAsia="Calibri" w:hAnsi="Calibri"/>
                  <w:color w:val="0b5394"/>
                  <w:u w:val="single"/>
                  <w:rtl w:val="0"/>
                </w:rPr>
                <w:t xml:space="preserve"> </w:t>
              </w:r>
            </w:hyperlink>
            <w:r w:rsidDel="00000000" w:rsidR="00000000" w:rsidRPr="00000000">
              <w:rPr>
                <w:rtl w:val="0"/>
              </w:rPr>
            </w:r>
          </w:p>
          <w:p w:rsidR="00000000" w:rsidDel="00000000" w:rsidP="00000000" w:rsidRDefault="00000000" w:rsidRPr="00000000" w14:paraId="00000A68">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371">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A69">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372">
              <w:r w:rsidDel="00000000" w:rsidR="00000000" w:rsidRPr="00000000">
                <w:rPr>
                  <w:rFonts w:ascii="Calibri" w:cs="Calibri" w:eastAsia="Calibri" w:hAnsi="Calibri"/>
                  <w:color w:val="0b5394"/>
                  <w:rtl w:val="0"/>
                </w:rPr>
                <w:t xml:space="preserve"> </w:t>
              </w:r>
            </w:hyperlink>
            <w:hyperlink r:id="rId373">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A6A">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A6B">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A6C">
            <w:pPr>
              <w:numPr>
                <w:ilvl w:val="0"/>
                <w:numId w:val="91"/>
              </w:numPr>
              <w:spacing w:line="240" w:lineRule="auto"/>
              <w:ind w:left="720" w:hanging="360"/>
              <w:rPr>
                <w:rFonts w:ascii="Arial" w:cs="Arial" w:eastAsia="Arial" w:hAnsi="Arial"/>
                <w:sz w:val="22"/>
                <w:szCs w:val="22"/>
              </w:rPr>
            </w:pPr>
            <w:hyperlink r:id="rId374">
              <w:r w:rsidDel="00000000" w:rsidR="00000000" w:rsidRPr="00000000">
                <w:rPr>
                  <w:rFonts w:ascii="Calibri" w:cs="Calibri" w:eastAsia="Calibri" w:hAnsi="Calibri"/>
                  <w:color w:val="0b5394"/>
                  <w:rtl w:val="0"/>
                </w:rPr>
                <w:t xml:space="preserve"> </w:t>
              </w:r>
            </w:hyperlink>
            <w:hyperlink r:id="rId375">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A6D">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A6E">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A6F">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A70">
            <w:pPr>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A7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376">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A7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7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7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7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79">
      <w:pPr>
        <w:spacing w:line="276" w:lineRule="auto"/>
        <w:rPr>
          <w:rFonts w:ascii="Calibri" w:cs="Calibri" w:eastAsia="Calibri" w:hAnsi="Calibri"/>
        </w:rPr>
      </w:pPr>
      <w:r w:rsidDel="00000000" w:rsidR="00000000" w:rsidRPr="00000000">
        <w:rPr>
          <w:rtl w:val="0"/>
        </w:rPr>
      </w:r>
    </w:p>
    <w:tbl>
      <w:tblPr>
        <w:tblStyle w:val="Table4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7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7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36: Begin research for extension task</w:t>
            </w:r>
          </w:p>
        </w:tc>
        <w:tc>
          <w:tcPr>
            <w:shd w:fill="d2d8ea" w:val="clear"/>
            <w:tcMar>
              <w:top w:w="100.0" w:type="dxa"/>
              <w:left w:w="100.0" w:type="dxa"/>
              <w:bottom w:w="100.0" w:type="dxa"/>
              <w:right w:w="100.0" w:type="dxa"/>
            </w:tcMar>
          </w:tcPr>
          <w:p w:rsidR="00000000" w:rsidDel="00000000" w:rsidP="00000000" w:rsidRDefault="00000000" w:rsidRPr="00000000" w14:paraId="00000A8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review the extension task and begin researching for their speech.</w:t>
            </w:r>
          </w:p>
        </w:tc>
        <w:tc>
          <w:tcPr>
            <w:shd w:fill="auto" w:val="clear"/>
            <w:tcMar>
              <w:top w:w="100.0" w:type="dxa"/>
              <w:left w:w="100.0" w:type="dxa"/>
              <w:bottom w:w="100.0" w:type="dxa"/>
              <w:right w:w="100.0" w:type="dxa"/>
            </w:tcMar>
          </w:tcPr>
          <w:p w:rsidR="00000000" w:rsidDel="00000000" w:rsidP="00000000" w:rsidRDefault="00000000" w:rsidRPr="00000000" w14:paraId="00000A85">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8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87">
            <w:pPr>
              <w:tabs>
                <w:tab w:val="left" w:pos="360"/>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Using approved resources, begin to research the person you have chosen. </w:t>
            </w:r>
          </w:p>
        </w:tc>
        <w:tc>
          <w:tcPr>
            <w:shd w:fill="auto" w:val="clear"/>
            <w:tcMar>
              <w:top w:w="100.0" w:type="dxa"/>
              <w:left w:w="100.0" w:type="dxa"/>
              <w:bottom w:w="100.0" w:type="dxa"/>
              <w:right w:w="100.0" w:type="dxa"/>
            </w:tcMar>
          </w:tcPr>
          <w:p w:rsidR="00000000" w:rsidDel="00000000" w:rsidP="00000000" w:rsidRDefault="00000000" w:rsidRPr="00000000" w14:paraId="00000A89">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8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8B">
            <w:pPr>
              <w:numPr>
                <w:ilvl w:val="0"/>
                <w:numId w:val="3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formulate appropriate questions for research? </w:t>
            </w:r>
          </w:p>
          <w:p w:rsidR="00000000" w:rsidDel="00000000" w:rsidP="00000000" w:rsidRDefault="00000000" w:rsidRPr="00000000" w14:paraId="00000A8C">
            <w:pPr>
              <w:numPr>
                <w:ilvl w:val="0"/>
                <w:numId w:val="3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conduct research on their selected individual using approved resources?</w:t>
            </w:r>
          </w:p>
        </w:tc>
        <w:tc>
          <w:tcPr>
            <w:shd w:fill="auto" w:val="clear"/>
            <w:tcMar>
              <w:top w:w="100.0" w:type="dxa"/>
              <w:left w:w="100.0" w:type="dxa"/>
              <w:bottom w:w="100.0" w:type="dxa"/>
              <w:right w:w="100.0" w:type="dxa"/>
            </w:tcMar>
          </w:tcPr>
          <w:p w:rsidR="00000000" w:rsidDel="00000000" w:rsidP="00000000" w:rsidRDefault="00000000" w:rsidRPr="00000000" w14:paraId="00000A8E">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90">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92">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95">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student instructions handout</w:t>
            </w:r>
          </w:p>
          <w:p w:rsidR="00000000" w:rsidDel="00000000" w:rsidP="00000000" w:rsidRDefault="00000000" w:rsidRPr="00000000" w14:paraId="00000A96">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writing rubric handout</w:t>
            </w:r>
          </w:p>
          <w:p w:rsidR="00000000" w:rsidDel="00000000" w:rsidP="00000000" w:rsidRDefault="00000000" w:rsidRPr="00000000" w14:paraId="00000A97">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Structure handout</w:t>
            </w:r>
          </w:p>
          <w:p w:rsidR="00000000" w:rsidDel="00000000" w:rsidP="00000000" w:rsidRDefault="00000000" w:rsidRPr="00000000" w14:paraId="00000A98">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Index cards for note taking </w:t>
            </w:r>
          </w:p>
        </w:tc>
        <w:tc>
          <w:tcPr>
            <w:shd w:fill="ffffff" w:val="clear"/>
            <w:tcMar>
              <w:top w:w="100.0" w:type="dxa"/>
              <w:left w:w="100.0" w:type="dxa"/>
              <w:bottom w:w="100.0" w:type="dxa"/>
              <w:right w:w="100.0" w:type="dxa"/>
            </w:tcMar>
          </w:tcPr>
          <w:p w:rsidR="00000000" w:rsidDel="00000000" w:rsidP="00000000" w:rsidRDefault="00000000" w:rsidRPr="00000000" w14:paraId="00000A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9A">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A9B">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9C">
      <w:pPr>
        <w:spacing w:line="276" w:lineRule="auto"/>
        <w:rPr>
          <w:rFonts w:ascii="Calibri" w:cs="Calibri" w:eastAsia="Calibri" w:hAnsi="Calibri"/>
        </w:rPr>
      </w:pPr>
      <w:r w:rsidDel="00000000" w:rsidR="00000000" w:rsidRPr="00000000">
        <w:rPr>
          <w:rtl w:val="0"/>
        </w:rPr>
      </w:r>
    </w:p>
    <w:tbl>
      <w:tblPr>
        <w:tblStyle w:val="Table4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9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AA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37: Planning a speech</w:t>
            </w:r>
          </w:p>
        </w:tc>
        <w:tc>
          <w:tcPr>
            <w:shd w:fill="d2d8ea" w:val="clear"/>
            <w:tcMar>
              <w:top w:w="100.0" w:type="dxa"/>
              <w:left w:w="100.0" w:type="dxa"/>
              <w:bottom w:w="100.0" w:type="dxa"/>
              <w:right w:w="100.0" w:type="dxa"/>
            </w:tcMar>
          </w:tcPr>
          <w:p w:rsidR="00000000" w:rsidDel="00000000" w:rsidP="00000000" w:rsidRDefault="00000000" w:rsidRPr="00000000" w14:paraId="00000AA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A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researching a person who has overcome failure and prepare to write their speeches for the extension task.</w:t>
            </w:r>
          </w:p>
        </w:tc>
        <w:tc>
          <w:tcPr>
            <w:shd w:fill="auto" w:val="clear"/>
            <w:tcMar>
              <w:top w:w="100.0" w:type="dxa"/>
              <w:left w:w="100.0" w:type="dxa"/>
              <w:bottom w:w="100.0" w:type="dxa"/>
              <w:right w:w="100.0" w:type="dxa"/>
            </w:tcMar>
          </w:tcPr>
          <w:p w:rsidR="00000000" w:rsidDel="00000000" w:rsidP="00000000" w:rsidRDefault="00000000" w:rsidRPr="00000000" w14:paraId="00000AA8">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AA">
            <w:pPr>
              <w:tabs>
                <w:tab w:val="left" w:pos="360"/>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Share your structure handout with a partner:</w:t>
            </w:r>
          </w:p>
          <w:p w:rsidR="00000000" w:rsidDel="00000000" w:rsidP="00000000" w:rsidRDefault="00000000" w:rsidRPr="00000000" w14:paraId="00000AAB">
            <w:pPr>
              <w:numPr>
                <w:ilvl w:val="0"/>
                <w:numId w:val="133"/>
              </w:numPr>
              <w:tabs>
                <w:tab w:val="left" w:pos="360"/>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Do you have enough relevant information to write an introduction and conclusion?</w:t>
            </w:r>
          </w:p>
          <w:p w:rsidR="00000000" w:rsidDel="00000000" w:rsidP="00000000" w:rsidRDefault="00000000" w:rsidRPr="00000000" w14:paraId="00000AAC">
            <w:pPr>
              <w:numPr>
                <w:ilvl w:val="0"/>
                <w:numId w:val="133"/>
              </w:numPr>
              <w:tabs>
                <w:tab w:val="left" w:pos="360"/>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Do you have enough relevant information to add another story to your structure handout?</w:t>
            </w:r>
          </w:p>
          <w:p w:rsidR="00000000" w:rsidDel="00000000" w:rsidP="00000000" w:rsidRDefault="00000000" w:rsidRPr="00000000" w14:paraId="00000AAD">
            <w:pPr>
              <w:numPr>
                <w:ilvl w:val="0"/>
                <w:numId w:val="133"/>
              </w:numPr>
              <w:tabs>
                <w:tab w:val="left" w:pos="360"/>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 from the point of view of the person you are writing about. </w:t>
            </w:r>
          </w:p>
        </w:tc>
        <w:tc>
          <w:tcPr>
            <w:shd w:fill="auto" w:val="clear"/>
            <w:tcMar>
              <w:top w:w="100.0" w:type="dxa"/>
              <w:left w:w="100.0" w:type="dxa"/>
              <w:bottom w:w="100.0" w:type="dxa"/>
              <w:right w:w="100.0" w:type="dxa"/>
            </w:tcMar>
          </w:tcPr>
          <w:p w:rsidR="00000000" w:rsidDel="00000000" w:rsidP="00000000" w:rsidRDefault="00000000" w:rsidRPr="00000000" w14:paraId="00000AAF">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B1">
            <w:pPr>
              <w:numPr>
                <w:ilvl w:val="0"/>
                <w:numId w:val="18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gather sufficient information to write a speech from the point of view of an individual who has overcome failure? </w:t>
            </w:r>
          </w:p>
          <w:p w:rsidR="00000000" w:rsidDel="00000000" w:rsidP="00000000" w:rsidRDefault="00000000" w:rsidRPr="00000000" w14:paraId="00000AB2">
            <w:pPr>
              <w:numPr>
                <w:ilvl w:val="0"/>
                <w:numId w:val="18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outline their speech using the structure handout and their research?</w:t>
            </w:r>
          </w:p>
        </w:tc>
        <w:tc>
          <w:tcPr>
            <w:shd w:fill="auto" w:val="clear"/>
            <w:tcMar>
              <w:top w:w="100.0" w:type="dxa"/>
              <w:left w:w="100.0" w:type="dxa"/>
              <w:bottom w:w="100.0" w:type="dxa"/>
              <w:right w:w="100.0" w:type="dxa"/>
            </w:tcMar>
          </w:tcPr>
          <w:p w:rsidR="00000000" w:rsidDel="00000000" w:rsidP="00000000" w:rsidRDefault="00000000" w:rsidRPr="00000000" w14:paraId="00000AB4">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B6">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B8">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BB">
            <w:pPr>
              <w:widowControl w:val="0"/>
              <w:numPr>
                <w:ilvl w:val="0"/>
                <w:numId w:val="1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student instructions handout</w:t>
            </w:r>
          </w:p>
          <w:p w:rsidR="00000000" w:rsidDel="00000000" w:rsidP="00000000" w:rsidRDefault="00000000" w:rsidRPr="00000000" w14:paraId="00000ABC">
            <w:pPr>
              <w:widowControl w:val="0"/>
              <w:numPr>
                <w:ilvl w:val="0"/>
                <w:numId w:val="1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writing rubric handout</w:t>
            </w:r>
          </w:p>
          <w:p w:rsidR="00000000" w:rsidDel="00000000" w:rsidP="00000000" w:rsidRDefault="00000000" w:rsidRPr="00000000" w14:paraId="00000ABD">
            <w:pPr>
              <w:widowControl w:val="0"/>
              <w:numPr>
                <w:ilvl w:val="0"/>
                <w:numId w:val="1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Structure handout</w:t>
            </w:r>
          </w:p>
          <w:p w:rsidR="00000000" w:rsidDel="00000000" w:rsidP="00000000" w:rsidRDefault="00000000" w:rsidRPr="00000000" w14:paraId="00000ABE">
            <w:pPr>
              <w:widowControl w:val="0"/>
              <w:numPr>
                <w:ilvl w:val="0"/>
                <w:numId w:val="1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Index cards for note taking </w:t>
            </w:r>
          </w:p>
          <w:p w:rsidR="00000000" w:rsidDel="00000000" w:rsidP="00000000" w:rsidRDefault="00000000" w:rsidRPr="00000000" w14:paraId="00000ABF">
            <w:pPr>
              <w:widowControl w:val="0"/>
              <w:numPr>
                <w:ilvl w:val="0"/>
                <w:numId w:val="1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Computer for research </w:t>
            </w:r>
          </w:p>
        </w:tc>
        <w:tc>
          <w:tcPr>
            <w:shd w:fill="ffffff" w:val="clear"/>
            <w:tcMar>
              <w:top w:w="100.0" w:type="dxa"/>
              <w:left w:w="100.0" w:type="dxa"/>
              <w:bottom w:w="100.0" w:type="dxa"/>
              <w:right w:w="100.0" w:type="dxa"/>
            </w:tcMar>
          </w:tcPr>
          <w:p w:rsidR="00000000" w:rsidDel="00000000" w:rsidP="00000000" w:rsidRDefault="00000000" w:rsidRPr="00000000" w14:paraId="00000A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C1">
            <w:pPr>
              <w:widowControl w:val="0"/>
              <w:numPr>
                <w:ilvl w:val="0"/>
                <w:numId w:val="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AC2">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C3">
      <w:pPr>
        <w:spacing w:line="276" w:lineRule="auto"/>
        <w:rPr>
          <w:rFonts w:ascii="Calibri" w:cs="Calibri" w:eastAsia="Calibri" w:hAnsi="Calibri"/>
        </w:rPr>
      </w:pPr>
      <w:r w:rsidDel="00000000" w:rsidR="00000000" w:rsidRPr="00000000">
        <w:rPr>
          <w:rtl w:val="0"/>
        </w:rPr>
      </w:r>
    </w:p>
    <w:tbl>
      <w:tblPr>
        <w:tblStyle w:val="Table4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C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AC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38: Writing a first draft of the extension task</w:t>
            </w:r>
          </w:p>
        </w:tc>
        <w:tc>
          <w:tcPr>
            <w:shd w:fill="d2d8ea" w:val="clear"/>
            <w:tcMar>
              <w:top w:w="100.0" w:type="dxa"/>
              <w:left w:w="100.0" w:type="dxa"/>
              <w:bottom w:w="100.0" w:type="dxa"/>
              <w:right w:w="100.0" w:type="dxa"/>
            </w:tcMar>
          </w:tcPr>
          <w:p w:rsidR="00000000" w:rsidDel="00000000" w:rsidP="00000000" w:rsidRDefault="00000000" w:rsidRPr="00000000" w14:paraId="00000AC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A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write a first draft of their speeches for the extension task using their previous research. </w:t>
            </w:r>
          </w:p>
        </w:tc>
        <w:tc>
          <w:tcPr>
            <w:shd w:fill="auto" w:val="clear"/>
            <w:tcMar>
              <w:top w:w="100.0" w:type="dxa"/>
              <w:left w:w="100.0" w:type="dxa"/>
              <w:bottom w:w="100.0" w:type="dxa"/>
              <w:right w:w="100.0" w:type="dxa"/>
            </w:tcMar>
          </w:tcPr>
          <w:p w:rsidR="00000000" w:rsidDel="00000000" w:rsidP="00000000" w:rsidRDefault="00000000" w:rsidRPr="00000000" w14:paraId="00000ACF">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D1">
            <w:pPr>
              <w:tabs>
                <w:tab w:val="left" w:pos="360"/>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Use your notes to draft a conclusion paragraph on notebook paper. Remember to write from the point of view of the person you have researched. Make sure your conclusion summarizes your ideas clearly.</w:t>
            </w:r>
          </w:p>
        </w:tc>
        <w:tc>
          <w:tcPr>
            <w:shd w:fill="auto" w:val="clear"/>
            <w:tcMar>
              <w:top w:w="100.0" w:type="dxa"/>
              <w:left w:w="100.0" w:type="dxa"/>
              <w:bottom w:w="100.0" w:type="dxa"/>
              <w:right w:w="100.0" w:type="dxa"/>
            </w:tcMar>
          </w:tcPr>
          <w:p w:rsidR="00000000" w:rsidDel="00000000" w:rsidP="00000000" w:rsidRDefault="00000000" w:rsidRPr="00000000" w14:paraId="00000AD3">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D5">
            <w:pPr>
              <w:numPr>
                <w:ilvl w:val="0"/>
                <w:numId w:val="18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how a first person point of view will affect the way they present their research? </w:t>
            </w:r>
          </w:p>
          <w:p w:rsidR="00000000" w:rsidDel="00000000" w:rsidP="00000000" w:rsidRDefault="00000000" w:rsidRPr="00000000" w14:paraId="00000AD6">
            <w:pPr>
              <w:numPr>
                <w:ilvl w:val="0"/>
                <w:numId w:val="18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draft a speech from someone else’s first person point of view?</w:t>
            </w:r>
          </w:p>
        </w:tc>
        <w:tc>
          <w:tcPr>
            <w:shd w:fill="auto" w:val="clear"/>
            <w:tcMar>
              <w:top w:w="100.0" w:type="dxa"/>
              <w:left w:w="100.0" w:type="dxa"/>
              <w:bottom w:w="100.0" w:type="dxa"/>
              <w:right w:w="100.0" w:type="dxa"/>
            </w:tcMar>
          </w:tcPr>
          <w:p w:rsidR="00000000" w:rsidDel="00000000" w:rsidP="00000000" w:rsidRDefault="00000000" w:rsidRPr="00000000" w14:paraId="00000AD8">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D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DC">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DF">
            <w:pPr>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student directions</w:t>
            </w:r>
          </w:p>
          <w:p w:rsidR="00000000" w:rsidDel="00000000" w:rsidP="00000000" w:rsidRDefault="00000000" w:rsidRPr="00000000" w14:paraId="00000AE0">
            <w:pPr>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writing rubric handout</w:t>
            </w:r>
          </w:p>
          <w:p w:rsidR="00000000" w:rsidDel="00000000" w:rsidP="00000000" w:rsidRDefault="00000000" w:rsidRPr="00000000" w14:paraId="00000AE1">
            <w:pPr>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Your completed structure handout</w:t>
            </w:r>
          </w:p>
          <w:p w:rsidR="00000000" w:rsidDel="00000000" w:rsidP="00000000" w:rsidRDefault="00000000" w:rsidRPr="00000000" w14:paraId="00000AE2">
            <w:pPr>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Notebook paper</w:t>
            </w:r>
          </w:p>
        </w:tc>
        <w:tc>
          <w:tcPr>
            <w:shd w:fill="ffffff" w:val="clear"/>
            <w:tcMar>
              <w:top w:w="100.0" w:type="dxa"/>
              <w:left w:w="100.0" w:type="dxa"/>
              <w:bottom w:w="100.0" w:type="dxa"/>
              <w:right w:w="100.0" w:type="dxa"/>
            </w:tcMar>
          </w:tcPr>
          <w:p w:rsidR="00000000" w:rsidDel="00000000" w:rsidP="00000000" w:rsidRDefault="00000000" w:rsidRPr="00000000" w14:paraId="00000A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E4">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AE5">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E6">
      <w:pPr>
        <w:spacing w:line="276" w:lineRule="auto"/>
        <w:rPr>
          <w:rFonts w:ascii="Calibri" w:cs="Calibri" w:eastAsia="Calibri" w:hAnsi="Calibri"/>
        </w:rPr>
      </w:pPr>
      <w:r w:rsidDel="00000000" w:rsidR="00000000" w:rsidRPr="00000000">
        <w:rPr>
          <w:rtl w:val="0"/>
        </w:rPr>
      </w:r>
    </w:p>
    <w:tbl>
      <w:tblPr>
        <w:tblStyle w:val="Table5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E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AE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39: Revising and editing a speech</w:t>
            </w:r>
          </w:p>
        </w:tc>
        <w:tc>
          <w:tcPr>
            <w:shd w:fill="d2d8ea" w:val="clear"/>
            <w:tcMar>
              <w:top w:w="100.0" w:type="dxa"/>
              <w:left w:w="100.0" w:type="dxa"/>
              <w:bottom w:w="100.0" w:type="dxa"/>
              <w:right w:w="100.0" w:type="dxa"/>
            </w:tcMar>
          </w:tcPr>
          <w:p w:rsidR="00000000" w:rsidDel="00000000" w:rsidP="00000000" w:rsidRDefault="00000000" w:rsidRPr="00000000" w14:paraId="00000AE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A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revise and edit, their drafts in response to the prompt: Emulate Jobs’ commencement address to write a research-based first person address about how the person they studied overcame failure and present it as a speech. </w:t>
            </w:r>
          </w:p>
        </w:tc>
        <w:tc>
          <w:tcPr>
            <w:shd w:fill="auto" w:val="clear"/>
            <w:tcMar>
              <w:top w:w="100.0" w:type="dxa"/>
              <w:left w:w="100.0" w:type="dxa"/>
              <w:bottom w:w="100.0" w:type="dxa"/>
              <w:right w:w="100.0" w:type="dxa"/>
            </w:tcMar>
          </w:tcPr>
          <w:p w:rsidR="00000000" w:rsidDel="00000000" w:rsidP="00000000" w:rsidRDefault="00000000" w:rsidRPr="00000000" w14:paraId="00000AF2">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F4">
            <w:pPr>
              <w:tabs>
                <w:tab w:val="left" w:pos="360"/>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Read your speech to your partner. While you are reading and listening, be sure your speeches:</w:t>
            </w:r>
          </w:p>
          <w:p w:rsidR="00000000" w:rsidDel="00000000" w:rsidP="00000000" w:rsidRDefault="00000000" w:rsidRPr="00000000" w14:paraId="00000AF5">
            <w:pPr>
              <w:numPr>
                <w:ilvl w:val="1"/>
                <w:numId w:val="140"/>
              </w:numPr>
              <w:tabs>
                <w:tab w:val="left" w:pos="360"/>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Have a clear introduction and conclusion</w:t>
            </w:r>
          </w:p>
          <w:p w:rsidR="00000000" w:rsidDel="00000000" w:rsidP="00000000" w:rsidRDefault="00000000" w:rsidRPr="00000000" w14:paraId="00000AF6">
            <w:pPr>
              <w:numPr>
                <w:ilvl w:val="1"/>
                <w:numId w:val="140"/>
              </w:numPr>
              <w:tabs>
                <w:tab w:val="left" w:pos="360"/>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transition words and vary sentence structure</w:t>
            </w:r>
          </w:p>
          <w:p w:rsidR="00000000" w:rsidDel="00000000" w:rsidP="00000000" w:rsidRDefault="00000000" w:rsidRPr="00000000" w14:paraId="00000AF7">
            <w:pPr>
              <w:numPr>
                <w:ilvl w:val="1"/>
                <w:numId w:val="140"/>
              </w:numPr>
              <w:tabs>
                <w:tab w:val="left" w:pos="360"/>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Are organized clearly</w:t>
            </w:r>
          </w:p>
          <w:p w:rsidR="00000000" w:rsidDel="00000000" w:rsidP="00000000" w:rsidRDefault="00000000" w:rsidRPr="00000000" w14:paraId="00000AF8">
            <w:pPr>
              <w:numPr>
                <w:ilvl w:val="1"/>
                <w:numId w:val="140"/>
              </w:numPr>
              <w:tabs>
                <w:tab w:val="left" w:pos="360"/>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Are written from the point of view of the person you researched</w:t>
            </w:r>
          </w:p>
          <w:p w:rsidR="00000000" w:rsidDel="00000000" w:rsidP="00000000" w:rsidRDefault="00000000" w:rsidRPr="00000000" w14:paraId="00000AF9">
            <w:pPr>
              <w:numPr>
                <w:ilvl w:val="1"/>
                <w:numId w:val="140"/>
              </w:numPr>
              <w:tabs>
                <w:tab w:val="left" w:pos="360"/>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Do not have any errors in grammar or language</w:t>
            </w:r>
          </w:p>
        </w:tc>
        <w:tc>
          <w:tcPr>
            <w:shd w:fill="auto" w:val="clear"/>
            <w:tcMar>
              <w:top w:w="100.0" w:type="dxa"/>
              <w:left w:w="100.0" w:type="dxa"/>
              <w:bottom w:w="100.0" w:type="dxa"/>
              <w:right w:w="100.0" w:type="dxa"/>
            </w:tcMar>
          </w:tcPr>
          <w:p w:rsidR="00000000" w:rsidDel="00000000" w:rsidP="00000000" w:rsidRDefault="00000000" w:rsidRPr="00000000" w14:paraId="00000AFB">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FD">
            <w:pPr>
              <w:numPr>
                <w:ilvl w:val="0"/>
                <w:numId w:val="2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how a first person point of view will affect the way they present their research? </w:t>
            </w:r>
          </w:p>
          <w:p w:rsidR="00000000" w:rsidDel="00000000" w:rsidP="00000000" w:rsidRDefault="00000000" w:rsidRPr="00000000" w14:paraId="00000AFE">
            <w:pPr>
              <w:numPr>
                <w:ilvl w:val="0"/>
                <w:numId w:val="2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revise their speech focusing on replacing general words with specific words and varying sentence structure?</w:t>
            </w:r>
          </w:p>
        </w:tc>
        <w:tc>
          <w:tcPr>
            <w:shd w:fill="auto" w:val="clear"/>
            <w:tcMar>
              <w:top w:w="100.0" w:type="dxa"/>
              <w:left w:w="100.0" w:type="dxa"/>
              <w:bottom w:w="100.0" w:type="dxa"/>
              <w:right w:w="100.0" w:type="dxa"/>
            </w:tcMar>
          </w:tcPr>
          <w:p w:rsidR="00000000" w:rsidDel="00000000" w:rsidP="00000000" w:rsidRDefault="00000000" w:rsidRPr="00000000" w14:paraId="00000B00">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B02">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04">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B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07">
            <w:pPr>
              <w:widowControl w:val="0"/>
              <w:numPr>
                <w:ilvl w:val="0"/>
                <w:numId w:val="1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student instructions</w:t>
            </w:r>
          </w:p>
          <w:p w:rsidR="00000000" w:rsidDel="00000000" w:rsidP="00000000" w:rsidRDefault="00000000" w:rsidRPr="00000000" w14:paraId="00000B08">
            <w:pPr>
              <w:widowControl w:val="0"/>
              <w:numPr>
                <w:ilvl w:val="0"/>
                <w:numId w:val="1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writing rubric </w:t>
            </w:r>
          </w:p>
          <w:p w:rsidR="00000000" w:rsidDel="00000000" w:rsidP="00000000" w:rsidRDefault="00000000" w:rsidRPr="00000000" w14:paraId="00000B09">
            <w:pPr>
              <w:widowControl w:val="0"/>
              <w:numPr>
                <w:ilvl w:val="0"/>
                <w:numId w:val="1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of speech</w:t>
            </w:r>
          </w:p>
        </w:tc>
        <w:tc>
          <w:tcPr>
            <w:shd w:fill="ffffff" w:val="clear"/>
            <w:tcMar>
              <w:top w:w="100.0" w:type="dxa"/>
              <w:left w:w="100.0" w:type="dxa"/>
              <w:bottom w:w="100.0" w:type="dxa"/>
              <w:right w:w="100.0" w:type="dxa"/>
            </w:tcMar>
          </w:tcPr>
          <w:p w:rsidR="00000000" w:rsidDel="00000000" w:rsidP="00000000" w:rsidRDefault="00000000" w:rsidRPr="00000000" w14:paraId="00000B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B0B">
            <w:pPr>
              <w:widowControl w:val="0"/>
              <w:numPr>
                <w:ilvl w:val="0"/>
                <w:numId w:val="1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B0C">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0D">
      <w:pPr>
        <w:spacing w:line="276" w:lineRule="auto"/>
        <w:rPr>
          <w:rFonts w:ascii="Calibri" w:cs="Calibri" w:eastAsia="Calibri" w:hAnsi="Calibri"/>
        </w:rPr>
      </w:pPr>
      <w:r w:rsidDel="00000000" w:rsidR="00000000" w:rsidRPr="00000000">
        <w:rPr>
          <w:rtl w:val="0"/>
        </w:rPr>
      </w:r>
    </w:p>
    <w:tbl>
      <w:tblPr>
        <w:tblStyle w:val="Table5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0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B1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40: Creating a visual presentation</w:t>
            </w:r>
          </w:p>
        </w:tc>
        <w:tc>
          <w:tcPr>
            <w:shd w:fill="d2d8ea" w:val="clear"/>
            <w:tcMar>
              <w:top w:w="100.0" w:type="dxa"/>
              <w:left w:w="100.0" w:type="dxa"/>
              <w:bottom w:w="100.0" w:type="dxa"/>
              <w:right w:w="100.0" w:type="dxa"/>
            </w:tcMar>
          </w:tcPr>
          <w:p w:rsidR="00000000" w:rsidDel="00000000" w:rsidP="00000000" w:rsidRDefault="00000000" w:rsidRPr="00000000" w14:paraId="00000B1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B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create a presentation with visual elements for their speech in response to the prompt: Emulate Jobs’ commencement address to write a research-based first person address about how the person they studied overcame failure and present it as a speech.</w:t>
            </w:r>
          </w:p>
        </w:tc>
        <w:tc>
          <w:tcPr>
            <w:shd w:fill="auto" w:val="clear"/>
            <w:tcMar>
              <w:top w:w="100.0" w:type="dxa"/>
              <w:left w:w="100.0" w:type="dxa"/>
              <w:bottom w:w="100.0" w:type="dxa"/>
              <w:right w:w="100.0" w:type="dxa"/>
            </w:tcMar>
          </w:tcPr>
          <w:p w:rsidR="00000000" w:rsidDel="00000000" w:rsidP="00000000" w:rsidRDefault="00000000" w:rsidRPr="00000000" w14:paraId="00000B19">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1B">
            <w:pPr>
              <w:tabs>
                <w:tab w:val="left" w:pos="360"/>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Design and create your presentation. </w:t>
            </w:r>
          </w:p>
          <w:p w:rsidR="00000000" w:rsidDel="00000000" w:rsidP="00000000" w:rsidRDefault="00000000" w:rsidRPr="00000000" w14:paraId="00000B1C">
            <w:pPr>
              <w:numPr>
                <w:ilvl w:val="0"/>
                <w:numId w:val="110"/>
              </w:numPr>
              <w:tabs>
                <w:tab w:val="left" w:pos="360"/>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Create enough slides for your speech.</w:t>
            </w:r>
          </w:p>
          <w:p w:rsidR="00000000" w:rsidDel="00000000" w:rsidP="00000000" w:rsidRDefault="00000000" w:rsidRPr="00000000" w14:paraId="00000B1D">
            <w:pPr>
              <w:numPr>
                <w:ilvl w:val="0"/>
                <w:numId w:val="110"/>
              </w:numPr>
              <w:tabs>
                <w:tab w:val="left" w:pos="360"/>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Publish your writing directly on the appropriate slide.</w:t>
            </w:r>
          </w:p>
          <w:p w:rsidR="00000000" w:rsidDel="00000000" w:rsidP="00000000" w:rsidRDefault="00000000" w:rsidRPr="00000000" w14:paraId="00000B1E">
            <w:pPr>
              <w:numPr>
                <w:ilvl w:val="0"/>
                <w:numId w:val="110"/>
              </w:numPr>
              <w:tabs>
                <w:tab w:val="left" w:pos="360"/>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 appropriate images to each slide.</w:t>
            </w:r>
          </w:p>
          <w:p w:rsidR="00000000" w:rsidDel="00000000" w:rsidP="00000000" w:rsidRDefault="00000000" w:rsidRPr="00000000" w14:paraId="00000B1F">
            <w:pPr>
              <w:numPr>
                <w:ilvl w:val="0"/>
                <w:numId w:val="110"/>
              </w:numPr>
              <w:tabs>
                <w:tab w:val="left" w:pos="360"/>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Include your sources on the last slide.</w:t>
            </w:r>
          </w:p>
        </w:tc>
        <w:tc>
          <w:tcPr>
            <w:shd w:fill="auto" w:val="clear"/>
            <w:tcMar>
              <w:top w:w="100.0" w:type="dxa"/>
              <w:left w:w="100.0" w:type="dxa"/>
              <w:bottom w:w="100.0" w:type="dxa"/>
              <w:right w:w="100.0" w:type="dxa"/>
            </w:tcMar>
          </w:tcPr>
          <w:p w:rsidR="00000000" w:rsidDel="00000000" w:rsidP="00000000" w:rsidRDefault="00000000" w:rsidRPr="00000000" w14:paraId="00000B21">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23">
            <w:pPr>
              <w:numPr>
                <w:ilvl w:val="0"/>
                <w:numId w:val="7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appropriate information and images for each slide in their presentation? </w:t>
            </w:r>
          </w:p>
          <w:p w:rsidR="00000000" w:rsidDel="00000000" w:rsidP="00000000" w:rsidRDefault="00000000" w:rsidRPr="00000000" w14:paraId="00000B24">
            <w:pPr>
              <w:numPr>
                <w:ilvl w:val="0"/>
                <w:numId w:val="7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Google slides effectively to bring their research to life?</w:t>
            </w:r>
          </w:p>
        </w:tc>
        <w:tc>
          <w:tcPr>
            <w:shd w:fill="auto" w:val="clear"/>
            <w:tcMar>
              <w:top w:w="100.0" w:type="dxa"/>
              <w:left w:w="100.0" w:type="dxa"/>
              <w:bottom w:w="100.0" w:type="dxa"/>
              <w:right w:w="100.0" w:type="dxa"/>
            </w:tcMar>
          </w:tcPr>
          <w:p w:rsidR="00000000" w:rsidDel="00000000" w:rsidP="00000000" w:rsidRDefault="00000000" w:rsidRPr="00000000" w14:paraId="00000B26">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B28">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2A">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B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2D">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student instructions</w:t>
            </w:r>
          </w:p>
          <w:p w:rsidR="00000000" w:rsidDel="00000000" w:rsidP="00000000" w:rsidRDefault="00000000" w:rsidRPr="00000000" w14:paraId="00000B2E">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presentation rubric handout</w:t>
            </w:r>
          </w:p>
          <w:p w:rsidR="00000000" w:rsidDel="00000000" w:rsidP="00000000" w:rsidRDefault="00000000" w:rsidRPr="00000000" w14:paraId="00000B2F">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Your completed speech</w:t>
            </w:r>
          </w:p>
          <w:p w:rsidR="00000000" w:rsidDel="00000000" w:rsidP="00000000" w:rsidRDefault="00000000" w:rsidRPr="00000000" w14:paraId="00000B30">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 computer with internet access</w:t>
            </w:r>
          </w:p>
        </w:tc>
        <w:tc>
          <w:tcPr>
            <w:shd w:fill="ffffff" w:val="clear"/>
            <w:tcMar>
              <w:top w:w="100.0" w:type="dxa"/>
              <w:left w:w="100.0" w:type="dxa"/>
              <w:bottom w:w="100.0" w:type="dxa"/>
              <w:right w:w="100.0" w:type="dxa"/>
            </w:tcMar>
          </w:tcPr>
          <w:p w:rsidR="00000000" w:rsidDel="00000000" w:rsidP="00000000" w:rsidRDefault="00000000" w:rsidRPr="00000000" w14:paraId="00000B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B32">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B33">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34">
      <w:pPr>
        <w:spacing w:line="276" w:lineRule="auto"/>
        <w:rPr>
          <w:rFonts w:ascii="Calibri" w:cs="Calibri" w:eastAsia="Calibri" w:hAnsi="Calibri"/>
        </w:rPr>
      </w:pPr>
      <w:r w:rsidDel="00000000" w:rsidR="00000000" w:rsidRPr="00000000">
        <w:rPr>
          <w:rtl w:val="0"/>
        </w:rPr>
      </w:r>
    </w:p>
    <w:tbl>
      <w:tblPr>
        <w:tblStyle w:val="Table5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3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B3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41: Presentation of speeches</w:t>
            </w:r>
          </w:p>
        </w:tc>
        <w:tc>
          <w:tcPr>
            <w:shd w:fill="d2d8ea" w:val="clear"/>
            <w:tcMar>
              <w:top w:w="100.0" w:type="dxa"/>
              <w:left w:w="100.0" w:type="dxa"/>
              <w:bottom w:w="100.0" w:type="dxa"/>
              <w:right w:w="100.0" w:type="dxa"/>
            </w:tcMar>
          </w:tcPr>
          <w:p w:rsidR="00000000" w:rsidDel="00000000" w:rsidP="00000000" w:rsidRDefault="00000000" w:rsidRPr="00000000" w14:paraId="00000B3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B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present their speeches to the class.</w:t>
            </w:r>
          </w:p>
        </w:tc>
        <w:tc>
          <w:tcPr>
            <w:shd w:fill="auto" w:val="clear"/>
            <w:tcMar>
              <w:top w:w="100.0" w:type="dxa"/>
              <w:left w:w="100.0" w:type="dxa"/>
              <w:bottom w:w="100.0" w:type="dxa"/>
              <w:right w:w="100.0" w:type="dxa"/>
            </w:tcMar>
          </w:tcPr>
          <w:p w:rsidR="00000000" w:rsidDel="00000000" w:rsidP="00000000" w:rsidRDefault="00000000" w:rsidRPr="00000000" w14:paraId="00000B40">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42">
            <w:pPr>
              <w:tabs>
                <w:tab w:val="left" w:pos="360"/>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Present your speech to the class.</w:t>
            </w:r>
          </w:p>
        </w:tc>
        <w:tc>
          <w:tcPr>
            <w:shd w:fill="auto" w:val="clear"/>
            <w:tcMar>
              <w:top w:w="100.0" w:type="dxa"/>
              <w:left w:w="100.0" w:type="dxa"/>
              <w:bottom w:w="100.0" w:type="dxa"/>
              <w:right w:w="100.0" w:type="dxa"/>
            </w:tcMar>
          </w:tcPr>
          <w:p w:rsidR="00000000" w:rsidDel="00000000" w:rsidP="00000000" w:rsidRDefault="00000000" w:rsidRPr="00000000" w14:paraId="00000B44">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46">
            <w:pPr>
              <w:numPr>
                <w:ilvl w:val="0"/>
                <w:numId w:val="1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practice evaluating a speech by applying the rubric to Rowling’s speech? </w:t>
            </w:r>
          </w:p>
          <w:p w:rsidR="00000000" w:rsidDel="00000000" w:rsidP="00000000" w:rsidRDefault="00000000" w:rsidRPr="00000000" w14:paraId="00000B47">
            <w:pPr>
              <w:numPr>
                <w:ilvl w:val="0"/>
                <w:numId w:val="1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present their own speech to the class addressing all indicators on the rubric?</w:t>
            </w:r>
          </w:p>
        </w:tc>
        <w:tc>
          <w:tcPr>
            <w:shd w:fill="auto" w:val="clear"/>
            <w:tcMar>
              <w:top w:w="100.0" w:type="dxa"/>
              <w:left w:w="100.0" w:type="dxa"/>
              <w:bottom w:w="100.0" w:type="dxa"/>
              <w:right w:w="100.0" w:type="dxa"/>
            </w:tcMar>
          </w:tcPr>
          <w:p w:rsidR="00000000" w:rsidDel="00000000" w:rsidP="00000000" w:rsidRDefault="00000000" w:rsidRPr="00000000" w14:paraId="00000B49">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B4B">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4D">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B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50">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presentation rubric handout</w:t>
            </w:r>
          </w:p>
          <w:p w:rsidR="00000000" w:rsidDel="00000000" w:rsidP="00000000" w:rsidRDefault="00000000" w:rsidRPr="00000000" w14:paraId="00000B51">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Your completed presentation</w:t>
            </w:r>
          </w:p>
        </w:tc>
        <w:tc>
          <w:tcPr>
            <w:shd w:fill="ffffff" w:val="clear"/>
            <w:tcMar>
              <w:top w:w="100.0" w:type="dxa"/>
              <w:left w:w="100.0" w:type="dxa"/>
              <w:bottom w:w="100.0" w:type="dxa"/>
              <w:right w:w="100.0" w:type="dxa"/>
            </w:tcMar>
          </w:tcPr>
          <w:p w:rsidR="00000000" w:rsidDel="00000000" w:rsidP="00000000" w:rsidRDefault="00000000" w:rsidRPr="00000000" w14:paraId="00000B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B53">
            <w:pPr>
              <w:widowControl w:val="0"/>
              <w:numPr>
                <w:ilvl w:val="0"/>
                <w:numId w:val="1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B54">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55">
      <w:pPr>
        <w:spacing w:line="276" w:lineRule="auto"/>
        <w:rPr/>
      </w:pPr>
      <w:r w:rsidDel="00000000" w:rsidR="00000000" w:rsidRPr="00000000">
        <w:rPr>
          <w:rtl w:val="0"/>
        </w:rPr>
      </w:r>
    </w:p>
    <w:sectPr>
      <w:headerReference r:id="rId377" w:type="default"/>
      <w:pgSz w:h="12240" w:w="15840" w:orient="landscape"/>
      <w:pgMar w:bottom="45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Courier New"/>
  <w:font w:name="Delius">
    <w:embedRegular w:fontKey="{00000000-0000-0000-0000-000000000000}" r:id="rId1" w:subsetted="0"/>
  </w:font>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5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o"/>
      <w:lvlJc w:val="left"/>
      <w:pPr>
        <w:ind w:left="1440" w:hanging="360"/>
      </w:pPr>
      <w:rPr>
        <w:rFonts w:ascii="Courier New" w:cs="Courier New" w:eastAsia="Courier New" w:hAnsi="Courier New"/>
      </w:rPr>
    </w:lvl>
    <w:lvl w:ilvl="1">
      <w:start w:val="1"/>
      <w:numFmt w:val="bullet"/>
      <w:lvlText w:val="▪"/>
      <w:lvlJc w:val="left"/>
      <w:pPr>
        <w:ind w:left="2160" w:hanging="360"/>
      </w:pPr>
      <w:rPr>
        <w:rFonts w:ascii="Noto Sans Symbols" w:cs="Noto Sans Symbols" w:eastAsia="Noto Sans Symbols" w:hAnsi="Noto Sans Symbols"/>
        <w:sz w:val="24"/>
        <w:szCs w:val="24"/>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rFonts w:ascii="Delius" w:cs="Delius" w:eastAsia="Delius" w:hAnsi="Deliu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sz w:val="24"/>
        <w:szCs w:val="24"/>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rFonts w:ascii="Delius" w:cs="Delius" w:eastAsia="Delius" w:hAnsi="Deliu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40">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rFonts w:ascii="Delius" w:cs="Delius" w:eastAsia="Delius" w:hAnsi="Deliu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rFonts w:ascii="Delius" w:cs="Delius" w:eastAsia="Delius" w:hAnsi="Deliu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rFonts w:ascii="Delius" w:cs="Delius" w:eastAsia="Delius" w:hAnsi="Deliu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8">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2">
    <w:lvl w:ilvl="0">
      <w:start w:val="1"/>
      <w:numFmt w:val="bullet"/>
      <w:lvlText w:val="●"/>
      <w:lvlJc w:val="left"/>
      <w:pPr>
        <w:ind w:left="720" w:hanging="360"/>
      </w:pPr>
      <w:rPr>
        <w:rFonts w:ascii="Delius" w:cs="Delius" w:eastAsia="Delius" w:hAnsi="Deliu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louisianabelieves.com/docs/default-source/students-with-disabilities/6-ela-connectors.pdf?sfvrsn=a978971f_6" TargetMode="External"/><Relationship Id="rId190" Type="http://schemas.openxmlformats.org/officeDocument/2006/relationships/hyperlink" Target="https://www.louisianabelieves.com/docs/default-source/students-with-disabilities/6-ela-connectors.pdf?sfvrsn=a978971f_6" TargetMode="External"/><Relationship Id="rId42" Type="http://schemas.openxmlformats.org/officeDocument/2006/relationships/hyperlink" Target="https://docs.google.com/document/d/1AfbfSY8aKkglGzgxA_UF01wnQKmo1_R-/edit" TargetMode="External"/><Relationship Id="rId41" Type="http://schemas.openxmlformats.org/officeDocument/2006/relationships/hyperlink" Target="https://archive.org/details/SteveJobsSpeechAtStanfordUniversity" TargetMode="External"/><Relationship Id="rId44" Type="http://schemas.openxmlformats.org/officeDocument/2006/relationships/hyperlink" Target="https://www.louisianabelieves.com/docs/default-source/students-with-disabilities/adapting-lesson-plans-_-ela.pdf?sfvrsn=e271971f_5" TargetMode="External"/><Relationship Id="rId194" Type="http://schemas.openxmlformats.org/officeDocument/2006/relationships/hyperlink" Target="https://www.louisianabelieves.com/docs/default-source/students-with-disabilities/adapting-lesson-plans-_-ela.pdf?sfvrsn=e271971f_5" TargetMode="External"/><Relationship Id="rId43" Type="http://schemas.openxmlformats.org/officeDocument/2006/relationships/hyperlink" Target="https://www.louisianabelieves.com/docs/default-source/students-with-disabilities/adapting-lesson-plans-_-ela.pdf?sfvrsn=e271971f_5" TargetMode="External"/><Relationship Id="rId193" Type="http://schemas.openxmlformats.org/officeDocument/2006/relationships/hyperlink" Target="https://www.louisianabelieves.com/docs/default-source/students-with-disabilities/adapting-lesson-plans-_-ela.pdf?sfvrsn=e271971f_5" TargetMode="External"/><Relationship Id="rId46" Type="http://schemas.openxmlformats.org/officeDocument/2006/relationships/hyperlink" Target="https://www.louisianabelieves.com/docs/default-source/students-with-disabilities/student-response-modes-_-ela.pdf?sfvrsn=a371971f_5" TargetMode="External"/><Relationship Id="rId192" Type="http://schemas.openxmlformats.org/officeDocument/2006/relationships/hyperlink" Target="https://docs.google.com/document/d/1AfbfSY8aKkglGzgxA_UF01wnQKmo1_R-/edit" TargetMode="External"/><Relationship Id="rId45" Type="http://schemas.openxmlformats.org/officeDocument/2006/relationships/hyperlink" Target="https://www.louisianabelieves.com/docs/default-source/students-with-disabilities/student-response-modes-_-ela.pdf?sfvrsn=a371971f_5" TargetMode="External"/><Relationship Id="rId191" Type="http://schemas.openxmlformats.org/officeDocument/2006/relationships/hyperlink" Target="https://www.louisianabelieves.com/docs/default-source/students-with-disabilities/6-ela-connectors.pdf?sfvrsn=a978971f_6" TargetMode="External"/><Relationship Id="rId48" Type="http://schemas.openxmlformats.org/officeDocument/2006/relationships/hyperlink" Target="https://www.louisianabelieves.com/docs/default-source/students-with-disabilities/6-ela-connectors.pdf?sfvrsn=a978971f_6" TargetMode="External"/><Relationship Id="rId187" Type="http://schemas.openxmlformats.org/officeDocument/2006/relationships/hyperlink" Target="https://learnzillion.com/resources/134194/" TargetMode="External"/><Relationship Id="rId47" Type="http://schemas.openxmlformats.org/officeDocument/2006/relationships/hyperlink" Target="https://www.louisianabelieves.com/docs/default-source/students-with-disabilities/informational-text-ela-6-8-eec.pdf?sfvrsn=f77c971f_5" TargetMode="External"/><Relationship Id="rId186" Type="http://schemas.openxmlformats.org/officeDocument/2006/relationships/hyperlink" Target="https://www.louisianabelieves.com/docs/default-source/students-with-disabilities/student-response-modes-_-ela.pdf?sfvrsn=a371971f_5" TargetMode="External"/><Relationship Id="rId185" Type="http://schemas.openxmlformats.org/officeDocument/2006/relationships/hyperlink" Target="https://www.louisianabelieves.com/docs/default-source/students-with-disabilities/student-response-modes-_-ela.pdf?sfvrsn=a371971f_5" TargetMode="External"/><Relationship Id="rId49" Type="http://schemas.openxmlformats.org/officeDocument/2006/relationships/hyperlink" Target="https://www.louisianabelieves.com/docs/default-source/students-with-disabilities/6-ela-connectors.pdf?sfvrsn=a978971f_6" TargetMode="External"/><Relationship Id="rId184" Type="http://schemas.openxmlformats.org/officeDocument/2006/relationships/hyperlink" Target="https://www.louisianabelieves.com/docs/default-source/students-with-disabilities/adapting-lesson-plans-_-ela.pdf?sfvrsn=e271971f_5" TargetMode="External"/><Relationship Id="rId189" Type="http://schemas.openxmlformats.org/officeDocument/2006/relationships/hyperlink" Target="https://www.louisianabelieves.com/docs/default-source/students-with-disabilities/6-ela-connectors.pdf?sfvrsn=a978971f_6" TargetMode="External"/><Relationship Id="rId188" Type="http://schemas.openxmlformats.org/officeDocument/2006/relationships/hyperlink" Target="https://www.louisianabelieves.com/docs/default-source/students-with-disabilities/informational-text-ela-6-8-eec.pdf?sfvrsn=f77c971f_5" TargetMode="External"/><Relationship Id="rId31" Type="http://schemas.openxmlformats.org/officeDocument/2006/relationships/hyperlink" Target="https://www.louisianabelieves.com/docs/default-source/students-with-disabilities/adapting-lesson-plans-_-ela.pdf?sfvrsn=e271971f_5" TargetMode="External"/><Relationship Id="rId30" Type="http://schemas.openxmlformats.org/officeDocument/2006/relationships/hyperlink" Target="https://docs.google.com/document/d/1AfbfSY8aKkglGzgxA_UF01wnQKmo1_R-/edit" TargetMode="External"/><Relationship Id="rId33" Type="http://schemas.openxmlformats.org/officeDocument/2006/relationships/hyperlink" Target="https://www.louisianabelieves.com/docs/default-source/students-with-disabilities/student-response-modes-_-ela.pdf?sfvrsn=a371971f_5" TargetMode="External"/><Relationship Id="rId183" Type="http://schemas.openxmlformats.org/officeDocument/2006/relationships/hyperlink" Target="https://www.louisianabelieves.com/docs/default-source/students-with-disabilities/adapting-lesson-plans-_-ela.pdf?sfvrsn=e271971f_5" TargetMode="External"/><Relationship Id="rId32" Type="http://schemas.openxmlformats.org/officeDocument/2006/relationships/hyperlink" Target="https://www.louisianabelieves.com/docs/default-source/students-with-disabilities/adapting-lesson-plans-_-ela.pdf?sfvrsn=e271971f_5" TargetMode="External"/><Relationship Id="rId182" Type="http://schemas.openxmlformats.org/officeDocument/2006/relationships/hyperlink" Target="https://docs.google.com/document/d/1AfbfSY8aKkglGzgxA_UF01wnQKmo1_R-/edit" TargetMode="External"/><Relationship Id="rId35" Type="http://schemas.openxmlformats.org/officeDocument/2006/relationships/hyperlink" Target="https://learnzillion.com/resources/134194/" TargetMode="External"/><Relationship Id="rId181" Type="http://schemas.openxmlformats.org/officeDocument/2006/relationships/hyperlink" Target="https://www.louisianabelieves.com/docs/default-source/students-with-disabilities/6-ela-connectors.pdf?sfvrsn=a978971f_6" TargetMode="External"/><Relationship Id="rId34" Type="http://schemas.openxmlformats.org/officeDocument/2006/relationships/hyperlink" Target="https://www.louisianabelieves.com/docs/default-source/students-with-disabilities/student-response-modes-_-ela.pdf?sfvrsn=a371971f_5" TargetMode="External"/><Relationship Id="rId180" Type="http://schemas.openxmlformats.org/officeDocument/2006/relationships/hyperlink" Target="https://www.louisianabelieves.com/docs/default-source/students-with-disabilities/6-ela-connectors.pdf?sfvrsn=a978971f_6" TargetMode="External"/><Relationship Id="rId37" Type="http://schemas.openxmlformats.org/officeDocument/2006/relationships/hyperlink" Target="https://www.louisianabelieves.com/docs/default-source/students-with-disabilities/6-ela-connectors.pdf?sfvrsn=a978971f_6" TargetMode="External"/><Relationship Id="rId176" Type="http://schemas.openxmlformats.org/officeDocument/2006/relationships/hyperlink" Target="https://learnzillion.com/resources/91910/?card_id=108593" TargetMode="External"/><Relationship Id="rId297" Type="http://schemas.openxmlformats.org/officeDocument/2006/relationships/hyperlink" Target="https://docs.google.com/document/d/1AfbfSY8aKkglGzgxA_UF01wnQKmo1_R-/edit" TargetMode="External"/><Relationship Id="rId36" Type="http://schemas.openxmlformats.org/officeDocument/2006/relationships/hyperlink" Target="https://www.louisianabelieves.com/docs/default-source/students-with-disabilities/informational-text-ela-6-8-eec.pdf?sfvrsn=f77c971f_5" TargetMode="External"/><Relationship Id="rId175" Type="http://schemas.openxmlformats.org/officeDocument/2006/relationships/hyperlink" Target="https://www.louisianabelieves.com/docs/default-source/students-with-disabilities/student-response-modes-_-ela.pdf?sfvrsn=a371971f_5" TargetMode="External"/><Relationship Id="rId296" Type="http://schemas.openxmlformats.org/officeDocument/2006/relationships/hyperlink" Target="http://harvardmagazine.com/2008/06/the-fringe-benefits-failure-the-importance-imagination" TargetMode="External"/><Relationship Id="rId39" Type="http://schemas.openxmlformats.org/officeDocument/2006/relationships/hyperlink" Target="https://www.louisianabelieves.com/docs/default-source/students-with-disabilities/6-ela-connectors.pdf?sfvrsn=a978971f_6" TargetMode="External"/><Relationship Id="rId174" Type="http://schemas.openxmlformats.org/officeDocument/2006/relationships/hyperlink" Target="https://www.louisianabelieves.com/docs/default-source/students-with-disabilities/student-response-modes-_-ela.pdf?sfvrsn=a371971f_5" TargetMode="External"/><Relationship Id="rId295" Type="http://schemas.openxmlformats.org/officeDocument/2006/relationships/hyperlink" Target="https://learnzillion.com/resources/134191/" TargetMode="External"/><Relationship Id="rId38" Type="http://schemas.openxmlformats.org/officeDocument/2006/relationships/hyperlink" Target="https://docs.google.com/document/d/1AfbfSY8aKkglGzgxA_UF01wnQKmo1_R-/edit" TargetMode="External"/><Relationship Id="rId173" Type="http://schemas.openxmlformats.org/officeDocument/2006/relationships/hyperlink" Target="https://www.louisianabelieves.com/docs/default-source/students-with-disabilities/informational-text-ela-6-8-eec.pdf?sfvrsn=f77c971f_5" TargetMode="External"/><Relationship Id="rId294" Type="http://schemas.openxmlformats.org/officeDocument/2006/relationships/hyperlink" Target="https://learnzillion.com/resources/91910/?card_id=108593" TargetMode="External"/><Relationship Id="rId179" Type="http://schemas.openxmlformats.org/officeDocument/2006/relationships/hyperlink" Target="https://docs.google.com/document/d/1AfbfSY8aKkglGzgxA_UF01wnQKmo1_R-/edit" TargetMode="External"/><Relationship Id="rId178" Type="http://schemas.openxmlformats.org/officeDocument/2006/relationships/hyperlink" Target="https://learnzillion.com/resources/134191/" TargetMode="External"/><Relationship Id="rId299" Type="http://schemas.openxmlformats.org/officeDocument/2006/relationships/hyperlink" Target="https://drive.google.com/drive/folders/1rrvzukSV8Vn_x-a3iAB20rp9GyUFaw-u" TargetMode="External"/><Relationship Id="rId177" Type="http://schemas.openxmlformats.org/officeDocument/2006/relationships/hyperlink" Target="https://learnzillion.com/resources/91910/?card_id=108593" TargetMode="External"/><Relationship Id="rId298" Type="http://schemas.openxmlformats.org/officeDocument/2006/relationships/hyperlink" Target="https://docs.google.com/document/d/1AfbfSY8aKkglGzgxA_UF01wnQKmo1_R-/edit" TargetMode="External"/><Relationship Id="rId20" Type="http://schemas.openxmlformats.org/officeDocument/2006/relationships/hyperlink" Target="https://www.louisianabelieves.com/docs/default-source/students-with-disabilities/7-ela-connectors.pdf?sfvrsn=9e78971f_5" TargetMode="External"/><Relationship Id="rId22" Type="http://schemas.openxmlformats.org/officeDocument/2006/relationships/hyperlink" Target="https://www.louisianabelieves.com/docs/default-source/students-with-disabilities/student-response-modes-_-ela.pdf?sfvrsn=a371971f_5" TargetMode="External"/><Relationship Id="rId21" Type="http://schemas.openxmlformats.org/officeDocument/2006/relationships/hyperlink" Target="https://www.louisianabelieves.com/docs/default-source/students-with-disabilities/informational-text-ela-6-8-eec.pdf?sfvrsn=f77c971f_5" TargetMode="External"/><Relationship Id="rId24" Type="http://schemas.openxmlformats.org/officeDocument/2006/relationships/hyperlink" Target="https://learnzillion.com/resources/91910/?card_id=108593" TargetMode="External"/><Relationship Id="rId23" Type="http://schemas.openxmlformats.org/officeDocument/2006/relationships/hyperlink" Target="https://www.louisianabelieves.com/docs/default-source/students-with-disabilities/student-response-modes-_-ela.pdf?sfvrsn=a371971f_5" TargetMode="External"/><Relationship Id="rId26" Type="http://schemas.openxmlformats.org/officeDocument/2006/relationships/hyperlink" Target="https://learnzillion.com/resources/134191/" TargetMode="External"/><Relationship Id="rId25" Type="http://schemas.openxmlformats.org/officeDocument/2006/relationships/hyperlink" Target="https://learnzillion.com/resources/91910/?card_id=108593" TargetMode="External"/><Relationship Id="rId28" Type="http://schemas.openxmlformats.org/officeDocument/2006/relationships/hyperlink" Target="https://www.louisianabelieves.com/docs/default-source/students-with-disabilities/6-ela-connectors.pdf?sfvrsn=a978971f_6" TargetMode="External"/><Relationship Id="rId27" Type="http://schemas.openxmlformats.org/officeDocument/2006/relationships/hyperlink" Target="https://www.louisianabelieves.com/docs/default-source/students-with-disabilities/6-ela-connectors.pdf?sfvrsn=a978971f_6" TargetMode="External"/><Relationship Id="rId29" Type="http://schemas.openxmlformats.org/officeDocument/2006/relationships/hyperlink" Target="https://archive.org/details/SteveJobsSpeechAtStanfordUniversity" TargetMode="External"/><Relationship Id="rId11" Type="http://schemas.openxmlformats.org/officeDocument/2006/relationships/hyperlink" Target="http://harvardmagazine.com/2008/06/the-fringe-benefits-failure-the-importance-imagination" TargetMode="External"/><Relationship Id="rId10" Type="http://schemas.openxmlformats.org/officeDocument/2006/relationships/hyperlink" Target="https://docs.google.com/document/d/1AfbfSY8aKkglGzgxA_UF01wnQKmo1_R-/edit" TargetMode="External"/><Relationship Id="rId13" Type="http://schemas.openxmlformats.org/officeDocument/2006/relationships/hyperlink" Target="https://docs.google.com/document/d/1AfbfSY8aKkglGzgxA_UF01wnQKmo1_R-/edit" TargetMode="External"/><Relationship Id="rId12" Type="http://schemas.openxmlformats.org/officeDocument/2006/relationships/hyperlink" Target="http://harvardmagazine.com/2008/06/the-fringe-benefits-failure-the-importance-imagination" TargetMode="External"/><Relationship Id="rId15" Type="http://schemas.openxmlformats.org/officeDocument/2006/relationships/hyperlink" Target="https://learnzillion.com/lesson_plans/18713-what-is-a-commencement-address" TargetMode="External"/><Relationship Id="rId198" Type="http://schemas.openxmlformats.org/officeDocument/2006/relationships/hyperlink" Target="https://www.louisianabelieves.com/docs/default-source/students-with-disabilities/informational-text-ela-6-8-eec.pdf?sfvrsn=f77c971f_5" TargetMode="External"/><Relationship Id="rId14" Type="http://schemas.openxmlformats.org/officeDocument/2006/relationships/hyperlink" Target="https://docs.google.com/document/d/1AfbfSY8aKkglGzgxA_UF01wnQKmo1_R-/edit" TargetMode="External"/><Relationship Id="rId197" Type="http://schemas.openxmlformats.org/officeDocument/2006/relationships/hyperlink" Target="https://learnzillion.com/resources/134194/" TargetMode="External"/><Relationship Id="rId17" Type="http://schemas.openxmlformats.org/officeDocument/2006/relationships/hyperlink" Target="https://learnzillion.com/lesson_plans/18718-the-structure-of-a-commencement-address" TargetMode="External"/><Relationship Id="rId196" Type="http://schemas.openxmlformats.org/officeDocument/2006/relationships/hyperlink" Target="https://www.louisianabelieves.com/docs/default-source/students-with-disabilities/student-response-modes-_-ela.pdf?sfvrsn=a371971f_5" TargetMode="External"/><Relationship Id="rId16" Type="http://schemas.openxmlformats.org/officeDocument/2006/relationships/hyperlink" Target="https://learnzillion.com/lesson_plans/18715-why-were-steve-jobs-and-j-k-rowling-chosen-to-be-commencement-speakers" TargetMode="External"/><Relationship Id="rId195" Type="http://schemas.openxmlformats.org/officeDocument/2006/relationships/hyperlink" Target="https://www.louisianabelieves.com/docs/default-source/students-with-disabilities/student-response-modes-_-ela.pdf?sfvrsn=a371971f_5" TargetMode="External"/><Relationship Id="rId19" Type="http://schemas.openxmlformats.org/officeDocument/2006/relationships/hyperlink" Target="https://www.louisianabelieves.com/docs/default-source/students-with-disabilities/6-ela-connectors.pdf?sfvrsn=a978971f_6" TargetMode="External"/><Relationship Id="rId18" Type="http://schemas.openxmlformats.org/officeDocument/2006/relationships/hyperlink" Target="https://drive.google.com/drive/folders/1rrvzukSV8Vn_x-a3iAB20rp9GyUFaw-u" TargetMode="External"/><Relationship Id="rId199" Type="http://schemas.openxmlformats.org/officeDocument/2006/relationships/hyperlink" Target="https://www.louisianabelieves.com/docs/default-source/students-with-disabilities/6-ela-connectors.pdf?sfvrsn=a978971f_6" TargetMode="External"/><Relationship Id="rId84" Type="http://schemas.openxmlformats.org/officeDocument/2006/relationships/hyperlink" Target="https://archive.org/details/SteveJobsSpeechAtStanfordUniversity" TargetMode="External"/><Relationship Id="rId83" Type="http://schemas.openxmlformats.org/officeDocument/2006/relationships/hyperlink" Target="https://www.louisianabelieves.com/docs/default-source/students-with-disabilities/6-ela-connectors.pdf?sfvrsn=a978971f_6" TargetMode="External"/><Relationship Id="rId86" Type="http://schemas.openxmlformats.org/officeDocument/2006/relationships/hyperlink" Target="https://www.louisianabelieves.com/docs/default-source/students-with-disabilities/adapting-lesson-plans-_-ela.pdf?sfvrsn=e271971f_5" TargetMode="External"/><Relationship Id="rId85" Type="http://schemas.openxmlformats.org/officeDocument/2006/relationships/hyperlink" Target="https://docs.google.com/document/d/1AfbfSY8aKkglGzgxA_UF01wnQKmo1_R-/edit" TargetMode="External"/><Relationship Id="rId88" Type="http://schemas.openxmlformats.org/officeDocument/2006/relationships/hyperlink" Target="https://www.louisianabelieves.com/docs/default-source/students-with-disabilities/student-response-modes-_-ela.pdf?sfvrsn=a371971f_5" TargetMode="External"/><Relationship Id="rId150" Type="http://schemas.openxmlformats.org/officeDocument/2006/relationships/hyperlink" Target="https://www.louisianabelieves.com/docs/default-source/students-with-disabilities/adapting-lesson-plans-_-ela.pdf?sfvrsn=e271971f_5" TargetMode="External"/><Relationship Id="rId271" Type="http://schemas.openxmlformats.org/officeDocument/2006/relationships/hyperlink" Target="https://www.louisianabelieves.com/docs/default-source/students-with-disabilities/student-response-modes-_-ela.pdf?sfvrsn=a371971f_5" TargetMode="External"/><Relationship Id="rId87" Type="http://schemas.openxmlformats.org/officeDocument/2006/relationships/hyperlink" Target="https://www.louisianabelieves.com/docs/default-source/students-with-disabilities/adapting-lesson-plans-_-ela.pdf?sfvrsn=e271971f_5" TargetMode="External"/><Relationship Id="rId270" Type="http://schemas.openxmlformats.org/officeDocument/2006/relationships/hyperlink" Target="https://www.louisianabelieves.com/docs/default-source/students-with-disabilities/adapting-lesson-plans-_-ela.pdf?sfvrsn=e271971f_5" TargetMode="External"/><Relationship Id="rId89" Type="http://schemas.openxmlformats.org/officeDocument/2006/relationships/hyperlink" Target="https://www.louisianabelieves.com/docs/default-source/students-with-disabilities/student-response-modes-_-ela.pdf?sfvrsn=a371971f_5" TargetMode="External"/><Relationship Id="rId80" Type="http://schemas.openxmlformats.org/officeDocument/2006/relationships/hyperlink" Target="https://www.louisianabelieves.com/docs/default-source/students-with-disabilities/informational-text-ela-6-8-eec.pdf?sfvrsn=f77c971f_5" TargetMode="External"/><Relationship Id="rId82" Type="http://schemas.openxmlformats.org/officeDocument/2006/relationships/hyperlink" Target="https://www.louisianabelieves.com/docs/default-source/students-with-disabilities/6-ela-connectors.pdf?sfvrsn=a978971f_6" TargetMode="External"/><Relationship Id="rId81" Type="http://schemas.openxmlformats.org/officeDocument/2006/relationships/hyperlink" Target="https://www.louisianabelieves.com/docs/default-source/students-with-disabilities/6-ela-connectors.pdf?sfvrsn=a978971f_6"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docs.google.com/document/d/1AfbfSY8aKkglGzgxA_UF01wnQKmo1_R-/edit" TargetMode="External"/><Relationship Id="rId4" Type="http://schemas.openxmlformats.org/officeDocument/2006/relationships/numbering" Target="numbering.xml"/><Relationship Id="rId148" Type="http://schemas.openxmlformats.org/officeDocument/2006/relationships/hyperlink" Target="https://www.louisianabelieves.com/docs/default-source/students-with-disabilities/6-ela-connectors.pdf?sfvrsn=a978971f_6" TargetMode="External"/><Relationship Id="rId269" Type="http://schemas.openxmlformats.org/officeDocument/2006/relationships/hyperlink" Target="https://www.louisianabelieves.com/docs/default-source/students-with-disabilities/adapting-lesson-plans-_-ela.pdf?sfvrsn=e271971f_5" TargetMode="External"/><Relationship Id="rId9" Type="http://schemas.openxmlformats.org/officeDocument/2006/relationships/hyperlink" Target="https://docs.google.com/document/d/1AfbfSY8aKkglGzgxA_UF01wnQKmo1_R-/edit" TargetMode="External"/><Relationship Id="rId143" Type="http://schemas.openxmlformats.org/officeDocument/2006/relationships/hyperlink" Target="https://learnzillion.com/resources/134194/" TargetMode="External"/><Relationship Id="rId264" Type="http://schemas.openxmlformats.org/officeDocument/2006/relationships/hyperlink" Target="https://www.louisianabelieves.com/docs/default-source/students-with-disabilities/literature-ela-6-8-eec.pdf?sfvrsn=e67c971f_4" TargetMode="External"/><Relationship Id="rId142" Type="http://schemas.openxmlformats.org/officeDocument/2006/relationships/hyperlink" Target="https://www.louisianabelieves.com/docs/default-source/students-with-disabilities/student-response-modes-_-ela.pdf?sfvrsn=a371971f_5" TargetMode="External"/><Relationship Id="rId263" Type="http://schemas.openxmlformats.org/officeDocument/2006/relationships/hyperlink" Target="https://learnzillion.com/resources/134194/" TargetMode="External"/><Relationship Id="rId141" Type="http://schemas.openxmlformats.org/officeDocument/2006/relationships/hyperlink" Target="https://www.louisianabelieves.com/docs/default-source/students-with-disabilities/student-response-modes-_-ela.pdf?sfvrsn=a371971f_5" TargetMode="External"/><Relationship Id="rId262" Type="http://schemas.openxmlformats.org/officeDocument/2006/relationships/hyperlink" Target="https://www.louisianabelieves.com/docs/default-source/students-with-disabilities/student-response-modes-_-ela.pdf?sfvrsn=a371971f_5" TargetMode="External"/><Relationship Id="rId140" Type="http://schemas.openxmlformats.org/officeDocument/2006/relationships/hyperlink" Target="https://www.louisianabelieves.com/docs/default-source/students-with-disabilities/adapting-lesson-plans-_-ela.pdf?sfvrsn=e271971f_5" TargetMode="External"/><Relationship Id="rId261" Type="http://schemas.openxmlformats.org/officeDocument/2006/relationships/hyperlink" Target="https://www.louisianabelieves.com/docs/default-source/students-with-disabilities/student-response-modes-_-ela.pdf?sfvrsn=a371971f_5" TargetMode="External"/><Relationship Id="rId5" Type="http://schemas.openxmlformats.org/officeDocument/2006/relationships/styles" Target="styles.xml"/><Relationship Id="rId147" Type="http://schemas.openxmlformats.org/officeDocument/2006/relationships/hyperlink" Target="https://www.louisianabelieves.com/docs/default-source/students-with-disabilities/6-ela-connectors.pdf?sfvrsn=a978971f_6" TargetMode="External"/><Relationship Id="rId268" Type="http://schemas.openxmlformats.org/officeDocument/2006/relationships/hyperlink" Target="https://docs.google.com/document/d/1AfbfSY8aKkglGzgxA_UF01wnQKmo1_R-/edit" TargetMode="External"/><Relationship Id="rId6" Type="http://schemas.openxmlformats.org/officeDocument/2006/relationships/image" Target="media/image1.png"/><Relationship Id="rId146" Type="http://schemas.openxmlformats.org/officeDocument/2006/relationships/hyperlink" Target="https://docs.google.com/document/d/1AfbfSY8aKkglGzgxA_UF01wnQKmo1_R-/edit" TargetMode="External"/><Relationship Id="rId267" Type="http://schemas.openxmlformats.org/officeDocument/2006/relationships/hyperlink" Target="https://www.louisianabelieves.com/docs/default-source/students-with-disabilities/6-ela-connectors.pdf?sfvrsn=a978971f_6" TargetMode="External"/><Relationship Id="rId7" Type="http://schemas.openxmlformats.org/officeDocument/2006/relationships/hyperlink" Target="https://www.louisianabelieves.com/resources/library/students-with-significant-cognitive-disabilities" TargetMode="External"/><Relationship Id="rId145" Type="http://schemas.openxmlformats.org/officeDocument/2006/relationships/hyperlink" Target="https://www.louisianabelieves.com/docs/default-source/students-with-disabilities/6-ela-connectors.pdf?sfvrsn=a978971f_6" TargetMode="External"/><Relationship Id="rId266" Type="http://schemas.openxmlformats.org/officeDocument/2006/relationships/hyperlink" Target="https://www.louisianabelieves.com/docs/default-source/students-with-disabilities/6-ela-connectors.pdf?sfvrsn=a978971f_6" TargetMode="External"/><Relationship Id="rId8" Type="http://schemas.openxmlformats.org/officeDocument/2006/relationships/hyperlink" Target="https://www.louisianabelieves.com/resources/library/students-with-significant-cognitive-disabilities" TargetMode="External"/><Relationship Id="rId144" Type="http://schemas.openxmlformats.org/officeDocument/2006/relationships/hyperlink" Target="https://www.louisianabelieves.com/docs/default-source/students-with-disabilities/informational-text-ela-6-8-eec.pdf?sfvrsn=f77c971f_5" TargetMode="External"/><Relationship Id="rId265" Type="http://schemas.openxmlformats.org/officeDocument/2006/relationships/hyperlink" Target="https://www.louisianabelieves.com/docs/default-source/students-with-disabilities/6-ela-connectors.pdf?sfvrsn=a978971f_6" TargetMode="External"/><Relationship Id="rId73" Type="http://schemas.openxmlformats.org/officeDocument/2006/relationships/hyperlink" Target="https://archive.org/details/SteveJobsSpeechAtStanfordUniversity" TargetMode="External"/><Relationship Id="rId72" Type="http://schemas.openxmlformats.org/officeDocument/2006/relationships/hyperlink" Target="https://www.louisianabelieves.com/docs/default-source/students-with-disabilities/6-ela-connectors.pdf?sfvrsn=a978971f_6" TargetMode="External"/><Relationship Id="rId75" Type="http://schemas.openxmlformats.org/officeDocument/2006/relationships/hyperlink" Target="https://www.louisianabelieves.com/docs/default-source/students-with-disabilities/adapting-lesson-plans-_-ela.pdf?sfvrsn=e271971f_5" TargetMode="External"/><Relationship Id="rId74" Type="http://schemas.openxmlformats.org/officeDocument/2006/relationships/hyperlink" Target="https://docs.google.com/document/d/1AfbfSY8aKkglGzgxA_UF01wnQKmo1_R-/edit" TargetMode="External"/><Relationship Id="rId77" Type="http://schemas.openxmlformats.org/officeDocument/2006/relationships/hyperlink" Target="https://www.louisianabelieves.com/docs/default-source/students-with-disabilities/student-response-modes-_-ela.pdf?sfvrsn=a371971f_5" TargetMode="External"/><Relationship Id="rId260" Type="http://schemas.openxmlformats.org/officeDocument/2006/relationships/hyperlink" Target="https://www.louisianabelieves.com/docs/default-source/students-with-disabilities/adapting-lesson-plans-_-ela.pdf?sfvrsn=e271971f_5" TargetMode="External"/><Relationship Id="rId76" Type="http://schemas.openxmlformats.org/officeDocument/2006/relationships/hyperlink" Target="https://www.louisianabelieves.com/docs/default-source/students-with-disabilities/adapting-lesson-plans-_-ela.pdf?sfvrsn=e271971f_5" TargetMode="External"/><Relationship Id="rId79" Type="http://schemas.openxmlformats.org/officeDocument/2006/relationships/hyperlink" Target="https://learnzillion.com/resources/134194/" TargetMode="External"/><Relationship Id="rId78" Type="http://schemas.openxmlformats.org/officeDocument/2006/relationships/hyperlink" Target="https://www.louisianabelieves.com/docs/default-source/students-with-disabilities/student-response-modes-_-ela.pdf?sfvrsn=a371971f_5" TargetMode="External"/><Relationship Id="rId71" Type="http://schemas.openxmlformats.org/officeDocument/2006/relationships/hyperlink" Target="https://www.louisianabelieves.com/docs/default-source/students-with-disabilities/6-ela-connectors.pdf?sfvrsn=a978971f_6" TargetMode="External"/><Relationship Id="rId70" Type="http://schemas.openxmlformats.org/officeDocument/2006/relationships/hyperlink" Target="https://www.louisianabelieves.com/docs/default-source/students-with-disabilities/6-ela-connectors.pdf?sfvrsn=a978971f_6" TargetMode="External"/><Relationship Id="rId139" Type="http://schemas.openxmlformats.org/officeDocument/2006/relationships/hyperlink" Target="https://www.louisianabelieves.com/docs/default-source/students-with-disabilities/adapting-lesson-plans-_-ela.pdf?sfvrsn=e271971f_5" TargetMode="External"/><Relationship Id="rId138" Type="http://schemas.openxmlformats.org/officeDocument/2006/relationships/hyperlink" Target="https://docs.google.com/document/d/1AfbfSY8aKkglGzgxA_UF01wnQKmo1_R-/edit" TargetMode="External"/><Relationship Id="rId259" Type="http://schemas.openxmlformats.org/officeDocument/2006/relationships/hyperlink" Target="https://www.louisianabelieves.com/docs/default-source/students-with-disabilities/adapting-lesson-plans-_-ela.pdf?sfvrsn=e271971f_5" TargetMode="External"/><Relationship Id="rId137" Type="http://schemas.openxmlformats.org/officeDocument/2006/relationships/hyperlink" Target="https://www.louisianabelieves.com/docs/default-source/students-with-disabilities/6-ela-connectors.pdf?sfvrsn=a978971f_6" TargetMode="External"/><Relationship Id="rId258" Type="http://schemas.openxmlformats.org/officeDocument/2006/relationships/hyperlink" Target="https://docs.google.com/document/d/1AfbfSY8aKkglGzgxA_UF01wnQKmo1_R-/edit" TargetMode="External"/><Relationship Id="rId132" Type="http://schemas.openxmlformats.org/officeDocument/2006/relationships/hyperlink" Target="https://www.louisianabelieves.com/docs/default-source/students-with-disabilities/student-response-modes-_-ela.pdf?sfvrsn=a371971f_5" TargetMode="External"/><Relationship Id="rId253" Type="http://schemas.openxmlformats.org/officeDocument/2006/relationships/hyperlink" Target="https://www.louisianabelieves.com/docs/default-source/students-with-disabilities/literature-ela-6-8-eec.pdf?sfvrsn=e67c971f_4" TargetMode="External"/><Relationship Id="rId374" Type="http://schemas.openxmlformats.org/officeDocument/2006/relationships/hyperlink" Target="https://learnzillion.com/resources/91910/?card_id=108593" TargetMode="External"/><Relationship Id="rId131" Type="http://schemas.openxmlformats.org/officeDocument/2006/relationships/hyperlink" Target="https://www.louisianabelieves.com/docs/default-source/students-with-disabilities/student-response-modes-_-ela.pdf?sfvrsn=a371971f_5" TargetMode="External"/><Relationship Id="rId252" Type="http://schemas.openxmlformats.org/officeDocument/2006/relationships/hyperlink" Target="https://learnzillion.com/resources/134194/" TargetMode="External"/><Relationship Id="rId373" Type="http://schemas.openxmlformats.org/officeDocument/2006/relationships/hyperlink" Target="https://www.louisianabelieves.com/docs/default-source/students-with-disabilities/student-response-modes-_-ela.pdf?sfvrsn=a371971f_5" TargetMode="External"/><Relationship Id="rId130" Type="http://schemas.openxmlformats.org/officeDocument/2006/relationships/hyperlink" Target="https://www.louisianabelieves.com/docs/default-source/students-with-disabilities/adapting-lesson-plans-_-ela.pdf?sfvrsn=e271971f_5" TargetMode="External"/><Relationship Id="rId251" Type="http://schemas.openxmlformats.org/officeDocument/2006/relationships/hyperlink" Target="https://www.louisianabelieves.com/docs/default-source/students-with-disabilities/student-response-modes-_-ela.pdf?sfvrsn=a371971f_5" TargetMode="External"/><Relationship Id="rId372" Type="http://schemas.openxmlformats.org/officeDocument/2006/relationships/hyperlink" Target="https://www.louisianabelieves.com/docs/default-source/students-with-disabilities/student-response-modes-_-ela.pdf?sfvrsn=a371971f_5" TargetMode="External"/><Relationship Id="rId250" Type="http://schemas.openxmlformats.org/officeDocument/2006/relationships/hyperlink" Target="https://www.louisianabelieves.com/docs/default-source/students-with-disabilities/student-response-modes-_-ela.pdf?sfvrsn=a371971f_5" TargetMode="External"/><Relationship Id="rId371" Type="http://schemas.openxmlformats.org/officeDocument/2006/relationships/hyperlink" Target="https://www.louisianabelieves.com/docs/default-source/students-with-disabilities/informational-text-ela-6-8-eec.pdf?sfvrsn=f77c971f_5" TargetMode="External"/><Relationship Id="rId136" Type="http://schemas.openxmlformats.org/officeDocument/2006/relationships/hyperlink" Target="https://www.louisianabelieves.com/docs/default-source/students-with-disabilities/6-ela-connectors.pdf?sfvrsn=a978971f_6" TargetMode="External"/><Relationship Id="rId257" Type="http://schemas.openxmlformats.org/officeDocument/2006/relationships/hyperlink" Target="https://www.louisianabelieves.com/docs/default-source/students-with-disabilities/6-ela-connectors.pdf?sfvrsn=a978971f_6" TargetMode="External"/><Relationship Id="rId135" Type="http://schemas.openxmlformats.org/officeDocument/2006/relationships/hyperlink" Target="https://www.louisianabelieves.com/docs/default-source/students-with-disabilities/6-ela-connectors.pdf?sfvrsn=a978971f_6" TargetMode="External"/><Relationship Id="rId256" Type="http://schemas.openxmlformats.org/officeDocument/2006/relationships/hyperlink" Target="https://www.louisianabelieves.com/docs/default-source/students-with-disabilities/6-ela-connectors.pdf?sfvrsn=a978971f_6" TargetMode="External"/><Relationship Id="rId377" Type="http://schemas.openxmlformats.org/officeDocument/2006/relationships/header" Target="header1.xml"/><Relationship Id="rId134" Type="http://schemas.openxmlformats.org/officeDocument/2006/relationships/hyperlink" Target="https://www.louisianabelieves.com/docs/default-source/students-with-disabilities/informational-text-ela-6-8-eec.pdf?sfvrsn=f77c971f_5" TargetMode="External"/><Relationship Id="rId255" Type="http://schemas.openxmlformats.org/officeDocument/2006/relationships/hyperlink" Target="https://docs.google.com/document/d/1AfbfSY8aKkglGzgxA_UF01wnQKmo1_R-/edit" TargetMode="External"/><Relationship Id="rId376" Type="http://schemas.openxmlformats.org/officeDocument/2006/relationships/hyperlink" Target="https://learnzillion.com/resources/134191/" TargetMode="External"/><Relationship Id="rId133" Type="http://schemas.openxmlformats.org/officeDocument/2006/relationships/hyperlink" Target="https://learnzillion.com/resources/134194/" TargetMode="External"/><Relationship Id="rId254" Type="http://schemas.openxmlformats.org/officeDocument/2006/relationships/hyperlink" Target="https://www.louisianabelieves.com/docs/default-source/students-with-disabilities/6-ela-connectors.pdf?sfvrsn=a978971f_6" TargetMode="External"/><Relationship Id="rId375" Type="http://schemas.openxmlformats.org/officeDocument/2006/relationships/hyperlink" Target="https://learnzillion.com/resources/91910/?card_id=108593" TargetMode="External"/><Relationship Id="rId62" Type="http://schemas.openxmlformats.org/officeDocument/2006/relationships/hyperlink" Target="https://archive.org/details/SteveJobsSpeechAtStanfordUniversity" TargetMode="External"/><Relationship Id="rId61" Type="http://schemas.openxmlformats.org/officeDocument/2006/relationships/hyperlink" Target="https://www.louisianabelieves.com/docs/default-source/students-with-disabilities/6-ela-connectors.pdf?sfvrsn=a978971f_6" TargetMode="External"/><Relationship Id="rId64" Type="http://schemas.openxmlformats.org/officeDocument/2006/relationships/hyperlink" Target="https://www.louisianabelieves.com/docs/default-source/students-with-disabilities/adapting-lesson-plans-_-ela.pdf?sfvrsn=e271971f_5" TargetMode="External"/><Relationship Id="rId63" Type="http://schemas.openxmlformats.org/officeDocument/2006/relationships/hyperlink" Target="https://docs.google.com/document/d/1AfbfSY8aKkglGzgxA_UF01wnQKmo1_R-/edit" TargetMode="External"/><Relationship Id="rId66" Type="http://schemas.openxmlformats.org/officeDocument/2006/relationships/hyperlink" Target="https://www.louisianabelieves.com/docs/default-source/students-with-disabilities/student-response-modes-_-ela.pdf?sfvrsn=a371971f_5" TargetMode="External"/><Relationship Id="rId172" Type="http://schemas.openxmlformats.org/officeDocument/2006/relationships/hyperlink" Target="https://www.louisianabelieves.com/docs/default-source/students-with-disabilities/literature-ela-6-8-eec.pdf?sfvrsn=e67c971f_4" TargetMode="External"/><Relationship Id="rId293" Type="http://schemas.openxmlformats.org/officeDocument/2006/relationships/hyperlink" Target="https://learnzillion.com/resources/91910/?card_id=108593" TargetMode="External"/><Relationship Id="rId65" Type="http://schemas.openxmlformats.org/officeDocument/2006/relationships/hyperlink" Target="https://www.louisianabelieves.com/docs/default-source/students-with-disabilities/adapting-lesson-plans-_-ela.pdf?sfvrsn=e271971f_5" TargetMode="External"/><Relationship Id="rId171" Type="http://schemas.openxmlformats.org/officeDocument/2006/relationships/hyperlink" Target="https://www.louisianabelieves.com/docs/default-source/students-with-disabilities/7-ela-connectors.pdf?sfvrsn=9e78971f_5" TargetMode="External"/><Relationship Id="rId292" Type="http://schemas.openxmlformats.org/officeDocument/2006/relationships/hyperlink" Target="https://www.louisianabelieves.com/docs/default-source/students-with-disabilities/student-response-modes-_-ela.pdf?sfvrsn=a371971f_5" TargetMode="External"/><Relationship Id="rId68" Type="http://schemas.openxmlformats.org/officeDocument/2006/relationships/hyperlink" Target="https://learnzillion.com/resources/134194/" TargetMode="External"/><Relationship Id="rId170" Type="http://schemas.openxmlformats.org/officeDocument/2006/relationships/hyperlink" Target="https://www.louisianabelieves.com/docs/default-source/students-with-disabilities/6-ela-connectors.pdf?sfvrsn=a978971f_6" TargetMode="External"/><Relationship Id="rId291" Type="http://schemas.openxmlformats.org/officeDocument/2006/relationships/hyperlink" Target="https://www.louisianabelieves.com/docs/default-source/students-with-disabilities/student-response-modes-_-ela.pdf?sfvrsn=a371971f_5" TargetMode="External"/><Relationship Id="rId67" Type="http://schemas.openxmlformats.org/officeDocument/2006/relationships/hyperlink" Target="https://www.louisianabelieves.com/docs/default-source/students-with-disabilities/student-response-modes-_-ela.pdf?sfvrsn=a371971f_5" TargetMode="External"/><Relationship Id="rId290" Type="http://schemas.openxmlformats.org/officeDocument/2006/relationships/hyperlink" Target="https://www.louisianabelieves.com/docs/default-source/students-with-disabilities/informational-text-ela-6-8-eec.pdf?sfvrsn=f77c971f_5" TargetMode="External"/><Relationship Id="rId60" Type="http://schemas.openxmlformats.org/officeDocument/2006/relationships/hyperlink" Target="https://www.louisianabelieves.com/docs/default-source/students-with-disabilities/6-ela-connectors.pdf?sfvrsn=a978971f_6" TargetMode="External"/><Relationship Id="rId165" Type="http://schemas.openxmlformats.org/officeDocument/2006/relationships/hyperlink" Target="https://learnzillion.com/resources/134191/" TargetMode="External"/><Relationship Id="rId286" Type="http://schemas.openxmlformats.org/officeDocument/2006/relationships/hyperlink" Target="http://harvardmagazine.com/2008/06/the-fringe-benefits-failure-the-importance-imagination" TargetMode="External"/><Relationship Id="rId69" Type="http://schemas.openxmlformats.org/officeDocument/2006/relationships/hyperlink" Target="https://www.louisianabelieves.com/docs/default-source/students-with-disabilities/informational-text-ela-6-8-eec.pdf?sfvrsn=f77c971f_5" TargetMode="External"/><Relationship Id="rId164" Type="http://schemas.openxmlformats.org/officeDocument/2006/relationships/hyperlink" Target="https://learnzillion.com/resources/91910/?card_id=108593" TargetMode="External"/><Relationship Id="rId285" Type="http://schemas.openxmlformats.org/officeDocument/2006/relationships/hyperlink" Target="https://www.louisianabelieves.com/docs/default-source/students-with-disabilities/6-ela-connectors.pdf?sfvrsn=a978971f_6" TargetMode="External"/><Relationship Id="rId163" Type="http://schemas.openxmlformats.org/officeDocument/2006/relationships/hyperlink" Target="https://learnzillion.com/resources/91910/?card_id=108593" TargetMode="External"/><Relationship Id="rId284" Type="http://schemas.openxmlformats.org/officeDocument/2006/relationships/hyperlink" Target="https://www.louisianabelieves.com/docs/default-source/students-with-disabilities/literature-ela-6-8-eec.pdf?sfvrsn=e67c971f_4" TargetMode="External"/><Relationship Id="rId162" Type="http://schemas.openxmlformats.org/officeDocument/2006/relationships/hyperlink" Target="https://www.louisianabelieves.com/docs/default-source/students-with-disabilities/student-response-modes-_-ela.pdf?sfvrsn=a371971f_5" TargetMode="External"/><Relationship Id="rId283" Type="http://schemas.openxmlformats.org/officeDocument/2006/relationships/hyperlink" Target="https://learnzillion.com/resources/134194/" TargetMode="External"/><Relationship Id="rId169" Type="http://schemas.openxmlformats.org/officeDocument/2006/relationships/hyperlink" Target="https://drive.google.com/drive/folders/1rrvzukSV8Vn_x-a3iAB20rp9GyUFaw-u" TargetMode="External"/><Relationship Id="rId168" Type="http://schemas.openxmlformats.org/officeDocument/2006/relationships/hyperlink" Target="https://youtu.be/Xv2ar6AKvGc" TargetMode="External"/><Relationship Id="rId289" Type="http://schemas.openxmlformats.org/officeDocument/2006/relationships/hyperlink" Target="https://www.louisianabelieves.com/docs/default-source/students-with-disabilities/7-ela-connectors.pdf?sfvrsn=9e78971f_5" TargetMode="External"/><Relationship Id="rId167" Type="http://schemas.openxmlformats.org/officeDocument/2006/relationships/hyperlink" Target="https://docs.google.com/document/d/1AfbfSY8aKkglGzgxA_UF01wnQKmo1_R-/edit" TargetMode="External"/><Relationship Id="rId288" Type="http://schemas.openxmlformats.org/officeDocument/2006/relationships/hyperlink" Target="https://www.louisianabelieves.com/docs/default-source/students-with-disabilities/6-ela-connectors.pdf?sfvrsn=a978971f_6" TargetMode="External"/><Relationship Id="rId166" Type="http://schemas.openxmlformats.org/officeDocument/2006/relationships/hyperlink" Target="https://docs.google.com/document/d/1AfbfSY8aKkglGzgxA_UF01wnQKmo1_R-/edit" TargetMode="External"/><Relationship Id="rId287" Type="http://schemas.openxmlformats.org/officeDocument/2006/relationships/hyperlink" Target="https://drive.google.com/drive/folders/1rrvzukSV8Vn_x-a3iAB20rp9GyUFaw-u" TargetMode="External"/><Relationship Id="rId51" Type="http://schemas.openxmlformats.org/officeDocument/2006/relationships/hyperlink" Target="https://archive.org/details/SteveJobsSpeechAtStanfordUniversity" TargetMode="External"/><Relationship Id="rId50" Type="http://schemas.openxmlformats.org/officeDocument/2006/relationships/hyperlink" Target="https://www.louisianabelieves.com/docs/default-source/students-with-disabilities/6-ela-connectors.pdf?sfvrsn=a978971f_6" TargetMode="External"/><Relationship Id="rId53" Type="http://schemas.openxmlformats.org/officeDocument/2006/relationships/hyperlink" Target="https://www.louisianabelieves.com/docs/default-source/students-with-disabilities/adapting-lesson-plans-_-ela.pdf?sfvrsn=e271971f_5" TargetMode="External"/><Relationship Id="rId52" Type="http://schemas.openxmlformats.org/officeDocument/2006/relationships/hyperlink" Target="https://docs.google.com/document/d/1AfbfSY8aKkglGzgxA_UF01wnQKmo1_R-/edit" TargetMode="External"/><Relationship Id="rId55" Type="http://schemas.openxmlformats.org/officeDocument/2006/relationships/hyperlink" Target="https://www.louisianabelieves.com/docs/default-source/students-with-disabilities/student-response-modes-_-ela.pdf?sfvrsn=a371971f_5" TargetMode="External"/><Relationship Id="rId161" Type="http://schemas.openxmlformats.org/officeDocument/2006/relationships/hyperlink" Target="https://www.louisianabelieves.com/docs/default-source/students-with-disabilities/student-response-modes-_-ela.pdf?sfvrsn=a371971f_5" TargetMode="External"/><Relationship Id="rId282" Type="http://schemas.openxmlformats.org/officeDocument/2006/relationships/hyperlink" Target="https://www.louisianabelieves.com/docs/default-source/students-with-disabilities/student-response-modes-_-ela.pdf?sfvrsn=a371971f_5" TargetMode="External"/><Relationship Id="rId54" Type="http://schemas.openxmlformats.org/officeDocument/2006/relationships/hyperlink" Target="https://www.louisianabelieves.com/docs/default-source/students-with-disabilities/adapting-lesson-plans-_-ela.pdf?sfvrsn=e271971f_5" TargetMode="External"/><Relationship Id="rId160" Type="http://schemas.openxmlformats.org/officeDocument/2006/relationships/hyperlink" Target="https://www.louisianabelieves.com/docs/default-source/students-with-disabilities/informational-text-ela-6-8-eec.pdf?sfvrsn=f77c971f_5" TargetMode="External"/><Relationship Id="rId281" Type="http://schemas.openxmlformats.org/officeDocument/2006/relationships/hyperlink" Target="https://www.louisianabelieves.com/docs/default-source/students-with-disabilities/student-response-modes-_-ela.pdf?sfvrsn=a371971f_5" TargetMode="External"/><Relationship Id="rId57" Type="http://schemas.openxmlformats.org/officeDocument/2006/relationships/hyperlink" Target="https://learnzillion.com/resources/134194/" TargetMode="External"/><Relationship Id="rId280" Type="http://schemas.openxmlformats.org/officeDocument/2006/relationships/hyperlink" Target="https://www.louisianabelieves.com/docs/default-source/students-with-disabilities/adapting-lesson-plans-_-ela.pdf?sfvrsn=e271971f_5" TargetMode="External"/><Relationship Id="rId56" Type="http://schemas.openxmlformats.org/officeDocument/2006/relationships/hyperlink" Target="https://www.louisianabelieves.com/docs/default-source/students-with-disabilities/student-response-modes-_-ela.pdf?sfvrsn=a371971f_5" TargetMode="External"/><Relationship Id="rId159" Type="http://schemas.openxmlformats.org/officeDocument/2006/relationships/hyperlink" Target="https://www.louisianabelieves.com/docs/default-source/students-with-disabilities/7-ela-connectors.pdf?sfvrsn=9e78971f_5" TargetMode="External"/><Relationship Id="rId59" Type="http://schemas.openxmlformats.org/officeDocument/2006/relationships/hyperlink" Target="https://www.louisianabelieves.com/docs/default-source/students-with-disabilities/6-ela-connectors.pdf?sfvrsn=a978971f_6" TargetMode="External"/><Relationship Id="rId154" Type="http://schemas.openxmlformats.org/officeDocument/2006/relationships/hyperlink" Target="https://learnzillion.com/resources/134194/" TargetMode="External"/><Relationship Id="rId275" Type="http://schemas.openxmlformats.org/officeDocument/2006/relationships/hyperlink" Target="https://www.louisianabelieves.com/docs/default-source/students-with-disabilities/6-ela-connectors.pdf?sfvrsn=a978971f_6" TargetMode="External"/><Relationship Id="rId58" Type="http://schemas.openxmlformats.org/officeDocument/2006/relationships/hyperlink" Target="https://www.louisianabelieves.com/docs/default-source/students-with-disabilities/informational-text-ela-6-8-eec.pdf?sfvrsn=f77c971f_5" TargetMode="External"/><Relationship Id="rId153" Type="http://schemas.openxmlformats.org/officeDocument/2006/relationships/hyperlink" Target="https://www.louisianabelieves.com/docs/default-source/students-with-disabilities/student-response-modes-_-ela.pdf?sfvrsn=a371971f_5" TargetMode="External"/><Relationship Id="rId274" Type="http://schemas.openxmlformats.org/officeDocument/2006/relationships/hyperlink" Target="https://www.louisianabelieves.com/docs/default-source/students-with-disabilities/literature-ela-6-8-eec.pdf?sfvrsn=e67c971f_4" TargetMode="External"/><Relationship Id="rId152" Type="http://schemas.openxmlformats.org/officeDocument/2006/relationships/hyperlink" Target="https://www.louisianabelieves.com/docs/default-source/students-with-disabilities/student-response-modes-_-ela.pdf?sfvrsn=a371971f_5" TargetMode="External"/><Relationship Id="rId273" Type="http://schemas.openxmlformats.org/officeDocument/2006/relationships/hyperlink" Target="https://learnzillion.com/resources/134194/" TargetMode="External"/><Relationship Id="rId151" Type="http://schemas.openxmlformats.org/officeDocument/2006/relationships/hyperlink" Target="https://www.louisianabelieves.com/docs/default-source/students-with-disabilities/adapting-lesson-plans-_-ela.pdf?sfvrsn=e271971f_5" TargetMode="External"/><Relationship Id="rId272" Type="http://schemas.openxmlformats.org/officeDocument/2006/relationships/hyperlink" Target="https://www.louisianabelieves.com/docs/default-source/students-with-disabilities/student-response-modes-_-ela.pdf?sfvrsn=a371971f_5" TargetMode="External"/><Relationship Id="rId158" Type="http://schemas.openxmlformats.org/officeDocument/2006/relationships/hyperlink" Target="https://www.louisianabelieves.com/docs/default-source/students-with-disabilities/6-ela-connectors.pdf?sfvrsn=a978971f_6" TargetMode="External"/><Relationship Id="rId279" Type="http://schemas.openxmlformats.org/officeDocument/2006/relationships/hyperlink" Target="https://www.louisianabelieves.com/docs/default-source/students-with-disabilities/adapting-lesson-plans-_-ela.pdf?sfvrsn=e271971f_5" TargetMode="External"/><Relationship Id="rId157" Type="http://schemas.openxmlformats.org/officeDocument/2006/relationships/hyperlink" Target="https://drive.google.com/drive/folders/1rrvzukSV8Vn_x-a3iAB20rp9GyUFaw-u" TargetMode="External"/><Relationship Id="rId278" Type="http://schemas.openxmlformats.org/officeDocument/2006/relationships/hyperlink" Target="https://docs.google.com/document/d/1AfbfSY8aKkglGzgxA_UF01wnQKmo1_R-/edit" TargetMode="External"/><Relationship Id="rId156" Type="http://schemas.openxmlformats.org/officeDocument/2006/relationships/hyperlink" Target="https://www.louisianabelieves.com/docs/default-source/students-with-disabilities/6-ela-connectors.pdf?sfvrsn=a978971f_6" TargetMode="External"/><Relationship Id="rId277" Type="http://schemas.openxmlformats.org/officeDocument/2006/relationships/hyperlink" Target="https://www.louisianabelieves.com/docs/default-source/students-with-disabilities/6-ela-connectors.pdf?sfvrsn=a978971f_6" TargetMode="External"/><Relationship Id="rId155" Type="http://schemas.openxmlformats.org/officeDocument/2006/relationships/hyperlink" Target="https://www.louisianabelieves.com/docs/default-source/students-with-disabilities/informational-text-ela-6-8-eec.pdf?sfvrsn=f77c971f_5" TargetMode="External"/><Relationship Id="rId276" Type="http://schemas.openxmlformats.org/officeDocument/2006/relationships/hyperlink" Target="https://www.louisianabelieves.com/docs/default-source/students-with-disabilities/6-ela-connectors.pdf?sfvrsn=a978971f_6" TargetMode="External"/><Relationship Id="rId107" Type="http://schemas.openxmlformats.org/officeDocument/2006/relationships/hyperlink" Target="https://www.louisianabelieves.com/docs/default-source/students-with-disabilities/7-ela-connectors.pdf?sfvrsn=9e78971f_5" TargetMode="External"/><Relationship Id="rId228" Type="http://schemas.openxmlformats.org/officeDocument/2006/relationships/hyperlink" Target="https://learnzillion.com/resources/91910/?card_id=108593" TargetMode="External"/><Relationship Id="rId349" Type="http://schemas.openxmlformats.org/officeDocument/2006/relationships/hyperlink" Target="https://www.louisianabelieves.com/docs/default-source/students-with-disabilities/adapting-lesson-plans-_-ela.pdf?sfvrsn=e271971f_5" TargetMode="External"/><Relationship Id="rId106" Type="http://schemas.openxmlformats.org/officeDocument/2006/relationships/hyperlink" Target="https://www.louisianabelieves.com/docs/default-source/students-with-disabilities/6-ela-connectors.pdf?sfvrsn=a978971f_6" TargetMode="External"/><Relationship Id="rId227" Type="http://schemas.openxmlformats.org/officeDocument/2006/relationships/hyperlink" Target="https://www.louisianabelieves.com/docs/default-source/students-with-disabilities/student-response-modes-_-ela.pdf?sfvrsn=a371971f_5" TargetMode="External"/><Relationship Id="rId348" Type="http://schemas.openxmlformats.org/officeDocument/2006/relationships/hyperlink" Target="https://docs.google.com/document/d/1AfbfSY8aKkglGzgxA_UF01wnQKmo1_R-/edit" TargetMode="External"/><Relationship Id="rId105" Type="http://schemas.openxmlformats.org/officeDocument/2006/relationships/hyperlink" Target="https://drive.google.com/drive/folders/1rrvzukSV8Vn_x-a3iAB20rp9GyUFaw-u" TargetMode="External"/><Relationship Id="rId226" Type="http://schemas.openxmlformats.org/officeDocument/2006/relationships/hyperlink" Target="https://www.louisianabelieves.com/docs/default-source/students-with-disabilities/student-response-modes-_-ela.pdf?sfvrsn=a371971f_5" TargetMode="External"/><Relationship Id="rId347" Type="http://schemas.openxmlformats.org/officeDocument/2006/relationships/hyperlink" Target="https://archive.org/details/SteveJobsSpeechAtStanfordUniversity" TargetMode="External"/><Relationship Id="rId104" Type="http://schemas.openxmlformats.org/officeDocument/2006/relationships/hyperlink" Target="https://docs.google.com/document/d/1AfbfSY8aKkglGzgxA_UF01wnQKmo1_R-/edit" TargetMode="External"/><Relationship Id="rId225" Type="http://schemas.openxmlformats.org/officeDocument/2006/relationships/hyperlink" Target="https://www.louisianabelieves.com/docs/default-source/students-with-disabilities/literature-ela-6-8-eec.pdf?sfvrsn=e67c971f_4" TargetMode="External"/><Relationship Id="rId346" Type="http://schemas.openxmlformats.org/officeDocument/2006/relationships/hyperlink" Target="https://www.ted.com/talks/jk_rowling_the_fringe_benefits_of_failure." TargetMode="External"/><Relationship Id="rId109" Type="http://schemas.openxmlformats.org/officeDocument/2006/relationships/hyperlink" Target="https://www.louisianabelieves.com/docs/default-source/students-with-disabilities/student-response-modes-_-ela.pdf?sfvrsn=a371971f_5" TargetMode="External"/><Relationship Id="rId108" Type="http://schemas.openxmlformats.org/officeDocument/2006/relationships/hyperlink" Target="https://www.louisianabelieves.com/docs/default-source/students-with-disabilities/informational-text-ela-6-8-eec.pdf?sfvrsn=f77c971f_5" TargetMode="External"/><Relationship Id="rId229" Type="http://schemas.openxmlformats.org/officeDocument/2006/relationships/hyperlink" Target="https://learnzillion.com/resources/91910/?card_id=108593" TargetMode="External"/><Relationship Id="rId220" Type="http://schemas.openxmlformats.org/officeDocument/2006/relationships/hyperlink" Target="https://docs.google.com/document/d/1AfbfSY8aKkglGzgxA_UF01wnQKmo1_R-/edit" TargetMode="External"/><Relationship Id="rId341" Type="http://schemas.openxmlformats.org/officeDocument/2006/relationships/hyperlink" Target="https://www.louisianabelieves.com/docs/default-source/students-with-disabilities/informational-text-ela-6-8-eec.pdf?sfvrsn=f77c971f_5" TargetMode="External"/><Relationship Id="rId340" Type="http://schemas.openxmlformats.org/officeDocument/2006/relationships/hyperlink" Target="https://learnzillion.com/resources/134194/" TargetMode="External"/><Relationship Id="rId103" Type="http://schemas.openxmlformats.org/officeDocument/2006/relationships/hyperlink" Target="https://docs.google.com/document/d/1AfbfSY8aKkglGzgxA_UF01wnQKmo1_R-/edit" TargetMode="External"/><Relationship Id="rId224" Type="http://schemas.openxmlformats.org/officeDocument/2006/relationships/hyperlink" Target="https://www.louisianabelieves.com/docs/default-source/students-with-disabilities/7-ela-connectors.pdf?sfvrsn=9e78971f_5" TargetMode="External"/><Relationship Id="rId345" Type="http://schemas.openxmlformats.org/officeDocument/2006/relationships/hyperlink" Target="https://www.louisianabelieves.com/docs/default-source/students-with-disabilities/6-ela-connectors.pdf?sfvrsn=a978971f_6" TargetMode="External"/><Relationship Id="rId102" Type="http://schemas.openxmlformats.org/officeDocument/2006/relationships/hyperlink" Target="https://learnzillion.com/resources/134191/" TargetMode="External"/><Relationship Id="rId223" Type="http://schemas.openxmlformats.org/officeDocument/2006/relationships/hyperlink" Target="https://www.louisianabelieves.com/docs/default-source/students-with-disabilities/6-ela-connectors.pdf?sfvrsn=a978971f_6" TargetMode="External"/><Relationship Id="rId344" Type="http://schemas.openxmlformats.org/officeDocument/2006/relationships/hyperlink" Target="https://www.louisianabelieves.com/docs/default-source/students-with-disabilities/6-ela-connectors.pdf?sfvrsn=a978971f_6" TargetMode="External"/><Relationship Id="rId101" Type="http://schemas.openxmlformats.org/officeDocument/2006/relationships/hyperlink" Target="https://learnzillion.com/resources/91910/?card_id=108593" TargetMode="External"/><Relationship Id="rId222" Type="http://schemas.openxmlformats.org/officeDocument/2006/relationships/hyperlink" Target="https://drive.google.com/drive/folders/1rrvzukSV8Vn_x-a3iAB20rp9GyUFaw-u" TargetMode="External"/><Relationship Id="rId343" Type="http://schemas.openxmlformats.org/officeDocument/2006/relationships/hyperlink" Target="https://www.louisianabelieves.com/docs/default-source/students-with-disabilities/6-ela-connectors.pdf?sfvrsn=a978971f_6" TargetMode="External"/><Relationship Id="rId100" Type="http://schemas.openxmlformats.org/officeDocument/2006/relationships/hyperlink" Target="https://learnzillion.com/resources/91910/?card_id=108593" TargetMode="External"/><Relationship Id="rId221" Type="http://schemas.openxmlformats.org/officeDocument/2006/relationships/hyperlink" Target="https://docs.google.com/document/d/1AfbfSY8aKkglGzgxA_UF01wnQKmo1_R-/edit" TargetMode="External"/><Relationship Id="rId342" Type="http://schemas.openxmlformats.org/officeDocument/2006/relationships/hyperlink" Target="https://www.louisianabelieves.com/docs/default-source/students-with-disabilities/6-ela-connectors.pdf?sfvrsn=a978971f_6" TargetMode="External"/><Relationship Id="rId217" Type="http://schemas.openxmlformats.org/officeDocument/2006/relationships/hyperlink" Target="https://learnzillion.com/resources/134194/" TargetMode="External"/><Relationship Id="rId338" Type="http://schemas.openxmlformats.org/officeDocument/2006/relationships/hyperlink" Target="https://www.louisianabelieves.com/docs/default-source/students-with-disabilities/student-response-modes-_-ela.pdf?sfvrsn=a371971f_5" TargetMode="External"/><Relationship Id="rId216" Type="http://schemas.openxmlformats.org/officeDocument/2006/relationships/hyperlink" Target="https://www.louisianabelieves.com/docs/default-source/students-with-disabilities/student-response-modes-_-ela.pdf?sfvrsn=a371971f_5" TargetMode="External"/><Relationship Id="rId337" Type="http://schemas.openxmlformats.org/officeDocument/2006/relationships/hyperlink" Target="https://www.louisianabelieves.com/docs/default-source/students-with-disabilities/adapting-lesson-plans-_-ela.pdf?sfvrsn=e271971f_5" TargetMode="External"/><Relationship Id="rId215" Type="http://schemas.openxmlformats.org/officeDocument/2006/relationships/hyperlink" Target="https://www.louisianabelieves.com/docs/default-source/students-with-disabilities/student-response-modes-_-ela.pdf?sfvrsn=a371971f_5" TargetMode="External"/><Relationship Id="rId336" Type="http://schemas.openxmlformats.org/officeDocument/2006/relationships/hyperlink" Target="https://www.louisianabelieves.com/docs/default-source/students-with-disabilities/adapting-lesson-plans-_-ela.pdf?sfvrsn=e271971f_5" TargetMode="External"/><Relationship Id="rId214" Type="http://schemas.openxmlformats.org/officeDocument/2006/relationships/hyperlink" Target="https://www.louisianabelieves.com/docs/default-source/students-with-disabilities/adapting-lesson-plans-_-ela.pdf?sfvrsn=e271971f_5" TargetMode="External"/><Relationship Id="rId335" Type="http://schemas.openxmlformats.org/officeDocument/2006/relationships/hyperlink" Target="https://docs.google.com/document/d/1AfbfSY8aKkglGzgxA_UF01wnQKmo1_R-/edit" TargetMode="External"/><Relationship Id="rId219" Type="http://schemas.openxmlformats.org/officeDocument/2006/relationships/hyperlink" Target="https://www.louisianabelieves.com/docs/default-source/students-with-disabilities/6-ela-connectors.pdf?sfvrsn=a978971f_6" TargetMode="External"/><Relationship Id="rId218" Type="http://schemas.openxmlformats.org/officeDocument/2006/relationships/hyperlink" Target="https://www.louisianabelieves.com/docs/default-source/students-with-disabilities/informational-text-ela-6-8-eec.pdf?sfvrsn=f77c971f_5" TargetMode="External"/><Relationship Id="rId339" Type="http://schemas.openxmlformats.org/officeDocument/2006/relationships/hyperlink" Target="https://www.louisianabelieves.com/docs/default-source/students-with-disabilities/student-response-modes-_-ela.pdf?sfvrsn=a371971f_5" TargetMode="External"/><Relationship Id="rId330" Type="http://schemas.openxmlformats.org/officeDocument/2006/relationships/hyperlink" Target="https://www.louisianabelieves.com/docs/default-source/students-with-disabilities/6-ela-connectors.pdf?sfvrsn=a978971f_6" TargetMode="External"/><Relationship Id="rId213" Type="http://schemas.openxmlformats.org/officeDocument/2006/relationships/hyperlink" Target="https://www.louisianabelieves.com/docs/default-source/students-with-disabilities/adapting-lesson-plans-_-ela.pdf?sfvrsn=e271971f_5" TargetMode="External"/><Relationship Id="rId334" Type="http://schemas.openxmlformats.org/officeDocument/2006/relationships/hyperlink" Target="https://archive.org/details/SteveJobsSpeechAtStanfordUniversity" TargetMode="External"/><Relationship Id="rId212" Type="http://schemas.openxmlformats.org/officeDocument/2006/relationships/hyperlink" Target="https://docs.google.com/document/d/1AfbfSY8aKkglGzgxA_UF01wnQKmo1_R-/edit" TargetMode="External"/><Relationship Id="rId333" Type="http://schemas.openxmlformats.org/officeDocument/2006/relationships/hyperlink" Target="https://www.ted.com/talks/jk_rowling_the_fringe_benefits_of_failure." TargetMode="External"/><Relationship Id="rId211" Type="http://schemas.openxmlformats.org/officeDocument/2006/relationships/hyperlink" Target="https://www.louisianabelieves.com/docs/default-source/students-with-disabilities/6-ela-connectors.pdf?sfvrsn=a978971f_6" TargetMode="External"/><Relationship Id="rId332" Type="http://schemas.openxmlformats.org/officeDocument/2006/relationships/hyperlink" Target="https://www.louisianabelieves.com/docs/default-source/students-with-disabilities/6-ela-connectors.pdf?sfvrsn=a978971f_6" TargetMode="External"/><Relationship Id="rId210" Type="http://schemas.openxmlformats.org/officeDocument/2006/relationships/hyperlink" Target="https://www.louisianabelieves.com/docs/default-source/students-with-disabilities/6-ela-connectors.pdf?sfvrsn=a978971f_6" TargetMode="External"/><Relationship Id="rId331" Type="http://schemas.openxmlformats.org/officeDocument/2006/relationships/hyperlink" Target="https://www.louisianabelieves.com/docs/default-source/students-with-disabilities/6-ela-connectors.pdf?sfvrsn=a978971f_6" TargetMode="External"/><Relationship Id="rId370" Type="http://schemas.openxmlformats.org/officeDocument/2006/relationships/hyperlink" Target="https://www.louisianabelieves.com/docs/default-source/students-with-disabilities/7-ela-connectors.pdf?sfvrsn=9e78971f_5" TargetMode="External"/><Relationship Id="rId129" Type="http://schemas.openxmlformats.org/officeDocument/2006/relationships/hyperlink" Target="https://www.louisianabelieves.com/docs/default-source/students-with-disabilities/adapting-lesson-plans-_-ela.pdf?sfvrsn=e271971f_5" TargetMode="External"/><Relationship Id="rId128" Type="http://schemas.openxmlformats.org/officeDocument/2006/relationships/hyperlink" Target="https://docs.google.com/document/d/1AfbfSY8aKkglGzgxA_UF01wnQKmo1_R-/edit" TargetMode="External"/><Relationship Id="rId249" Type="http://schemas.openxmlformats.org/officeDocument/2006/relationships/hyperlink" Target="https://www.louisianabelieves.com/docs/default-source/students-with-disabilities/adapting-lesson-plans-_-ela.pdf?sfvrsn=e271971f_5" TargetMode="External"/><Relationship Id="rId127" Type="http://schemas.openxmlformats.org/officeDocument/2006/relationships/hyperlink" Target="https://www.louisianabelieves.com/docs/default-source/students-with-disabilities/6-ela-connectors.pdf?sfvrsn=a978971f_6" TargetMode="External"/><Relationship Id="rId248" Type="http://schemas.openxmlformats.org/officeDocument/2006/relationships/hyperlink" Target="https://www.louisianabelieves.com/docs/default-source/students-with-disabilities/adapting-lesson-plans-_-ela.pdf?sfvrsn=e271971f_5" TargetMode="External"/><Relationship Id="rId369" Type="http://schemas.openxmlformats.org/officeDocument/2006/relationships/hyperlink" Target="https://www.louisianabelieves.com/docs/default-source/students-with-disabilities/6-ela-connectors.pdf?sfvrsn=a978971f_6" TargetMode="External"/><Relationship Id="rId126" Type="http://schemas.openxmlformats.org/officeDocument/2006/relationships/hyperlink" Target="https://www.louisianabelieves.com/docs/default-source/students-with-disabilities/6-ela-connectors.pdf?sfvrsn=a978971f_6" TargetMode="External"/><Relationship Id="rId247" Type="http://schemas.openxmlformats.org/officeDocument/2006/relationships/hyperlink" Target="https://docs.google.com/document/d/1AfbfSY8aKkglGzgxA_UF01wnQKmo1_R-/edit" TargetMode="External"/><Relationship Id="rId368" Type="http://schemas.openxmlformats.org/officeDocument/2006/relationships/hyperlink" Target="https://drive.google.com/drive/folders/1rrvzukSV8Vn_x-a3iAB20rp9GyUFaw-u" TargetMode="External"/><Relationship Id="rId121" Type="http://schemas.openxmlformats.org/officeDocument/2006/relationships/hyperlink" Target="https://www.louisianabelieves.com/docs/default-source/students-with-disabilities/student-response-modes-_-ela.pdf?sfvrsn=a371971f_5" TargetMode="External"/><Relationship Id="rId242" Type="http://schemas.openxmlformats.org/officeDocument/2006/relationships/hyperlink" Target="https://www.louisianabelieves.com/docs/default-source/students-with-disabilities/6-ela-connectors.pdf?sfvrsn=a978971f_6" TargetMode="External"/><Relationship Id="rId363" Type="http://schemas.openxmlformats.org/officeDocument/2006/relationships/hyperlink" Target="https://www.louisianabelieves.com/docs/default-source/students-with-disabilities/student-response-modes-_-ela.pdf?sfvrsn=a371971f_5" TargetMode="External"/><Relationship Id="rId120" Type="http://schemas.openxmlformats.org/officeDocument/2006/relationships/hyperlink" Target="https://www.louisianabelieves.com/docs/default-source/students-with-disabilities/student-response-modes-_-ela.pdf?sfvrsn=a371971f_5" TargetMode="External"/><Relationship Id="rId241" Type="http://schemas.openxmlformats.org/officeDocument/2006/relationships/hyperlink" Target="https://www.louisianabelieves.com/docs/default-source/students-with-disabilities/literature-ela-6-8-eec.pdf?sfvrsn=e67c971f_4" TargetMode="External"/><Relationship Id="rId362" Type="http://schemas.openxmlformats.org/officeDocument/2006/relationships/hyperlink" Target="https://www.louisianabelieves.com/docs/default-source/students-with-disabilities/adapting-lesson-plans-_-ela.pdf?sfvrsn=e271971f_5" TargetMode="External"/><Relationship Id="rId240" Type="http://schemas.openxmlformats.org/officeDocument/2006/relationships/hyperlink" Target="https://learnzillion.com/resources/134194/" TargetMode="External"/><Relationship Id="rId361" Type="http://schemas.openxmlformats.org/officeDocument/2006/relationships/hyperlink" Target="https://www.louisianabelieves.com/docs/default-source/students-with-disabilities/adapting-lesson-plans-_-ela.pdf?sfvrsn=e271971f_5" TargetMode="External"/><Relationship Id="rId360" Type="http://schemas.openxmlformats.org/officeDocument/2006/relationships/hyperlink" Target="https://docs.google.com/document/d/1AfbfSY8aKkglGzgxA_UF01wnQKmo1_R-/edit" TargetMode="External"/><Relationship Id="rId125" Type="http://schemas.openxmlformats.org/officeDocument/2006/relationships/hyperlink" Target="https://docs.google.com/document/d/1AfbfSY8aKkglGzgxA_UF01wnQKmo1_R-/edit" TargetMode="External"/><Relationship Id="rId246" Type="http://schemas.openxmlformats.org/officeDocument/2006/relationships/hyperlink" Target="http://www.loc.gov/jukebox/recordings/detail/id/1097/" TargetMode="External"/><Relationship Id="rId367" Type="http://schemas.openxmlformats.org/officeDocument/2006/relationships/hyperlink" Target="https://www.louisianabelieves.com/docs/default-source/students-with-disabilities/informational-text-ela-6-8-eec.pdf?sfvrsn=f77c971f_5" TargetMode="External"/><Relationship Id="rId124" Type="http://schemas.openxmlformats.org/officeDocument/2006/relationships/hyperlink" Target="https://www.louisianabelieves.com/docs/default-source/students-with-disabilities/6-ela-connectors.pdf?sfvrsn=a978971f_6" TargetMode="External"/><Relationship Id="rId245" Type="http://schemas.openxmlformats.org/officeDocument/2006/relationships/hyperlink" Target="https://www.louisianabelieves.com/docs/default-source/students-with-disabilities/6-ela-connectors.pdf?sfvrsn=a978971f_6" TargetMode="External"/><Relationship Id="rId366" Type="http://schemas.openxmlformats.org/officeDocument/2006/relationships/hyperlink" Target="https://www.louisianabelieves.com/docs/default-source/students-with-disabilities/literature-ela-6-8-eec.pdf?sfvrsn=e67c971f_4" TargetMode="External"/><Relationship Id="rId123" Type="http://schemas.openxmlformats.org/officeDocument/2006/relationships/hyperlink" Target="https://www.louisianabelieves.com/docs/default-source/students-with-disabilities/informational-text-ela-6-8-eec.pdf?sfvrsn=f77c971f_5" TargetMode="External"/><Relationship Id="rId244" Type="http://schemas.openxmlformats.org/officeDocument/2006/relationships/hyperlink" Target="https://www.louisianabelieves.com/docs/default-source/students-with-disabilities/6-ela-connectors.pdf?sfvrsn=a978971f_6" TargetMode="External"/><Relationship Id="rId365" Type="http://schemas.openxmlformats.org/officeDocument/2006/relationships/hyperlink" Target="https://learnzillion.com/resources/134194/" TargetMode="External"/><Relationship Id="rId122" Type="http://schemas.openxmlformats.org/officeDocument/2006/relationships/hyperlink" Target="https://learnzillion.com/resources/134194/" TargetMode="External"/><Relationship Id="rId243" Type="http://schemas.openxmlformats.org/officeDocument/2006/relationships/hyperlink" Target="https://docs.google.com/document/d/1AfbfSY8aKkglGzgxA_UF01wnQKmo1_R-/edit" TargetMode="External"/><Relationship Id="rId364" Type="http://schemas.openxmlformats.org/officeDocument/2006/relationships/hyperlink" Target="https://www.louisianabelieves.com/docs/default-source/students-with-disabilities/student-response-modes-_-ela.pdf?sfvrsn=a371971f_5" TargetMode="External"/><Relationship Id="rId95" Type="http://schemas.openxmlformats.org/officeDocument/2006/relationships/hyperlink" Target="https://www.louisianabelieves.com/docs/default-source/students-with-disabilities/7-ela-connectors.pdf?sfvrsn=9e78971f_5" TargetMode="External"/><Relationship Id="rId94" Type="http://schemas.openxmlformats.org/officeDocument/2006/relationships/hyperlink" Target="https://www.louisianabelieves.com/docs/default-source/students-with-disabilities/6-ela-connectors.pdf?sfvrsn=a978971f_6" TargetMode="External"/><Relationship Id="rId97" Type="http://schemas.openxmlformats.org/officeDocument/2006/relationships/hyperlink" Target="https://www.louisianabelieves.com/docs/default-source/students-with-disabilities/informational-text-ela-6-8-eec.pdf?sfvrsn=f77c971f_5" TargetMode="External"/><Relationship Id="rId96" Type="http://schemas.openxmlformats.org/officeDocument/2006/relationships/hyperlink" Target="https://www.louisianabelieves.com/docs/default-source/students-with-disabilities/literature-ela-6-8-eec.pdf?sfvrsn=e67c971f_4" TargetMode="External"/><Relationship Id="rId99" Type="http://schemas.openxmlformats.org/officeDocument/2006/relationships/hyperlink" Target="https://www.louisianabelieves.com/docs/default-source/students-with-disabilities/student-response-modes-_-ela.pdf?sfvrsn=a371971f_5" TargetMode="External"/><Relationship Id="rId98" Type="http://schemas.openxmlformats.org/officeDocument/2006/relationships/hyperlink" Target="https://www.louisianabelieves.com/docs/default-source/students-with-disabilities/student-response-modes-_-ela.pdf?sfvrsn=a371971f_5" TargetMode="External"/><Relationship Id="rId91" Type="http://schemas.openxmlformats.org/officeDocument/2006/relationships/hyperlink" Target="https://www.louisianabelieves.com/docs/default-source/students-with-disabilities/informational-text-ela-6-8-eec.pdf?sfvrsn=f77c971f_5" TargetMode="External"/><Relationship Id="rId90" Type="http://schemas.openxmlformats.org/officeDocument/2006/relationships/hyperlink" Target="https://learnzillion.com/resources/134194/" TargetMode="External"/><Relationship Id="rId93" Type="http://schemas.openxmlformats.org/officeDocument/2006/relationships/hyperlink" Target="https://drive.google.com/drive/folders/1rrvzukSV8Vn_x-a3iAB20rp9GyUFaw-u" TargetMode="External"/><Relationship Id="rId92" Type="http://schemas.openxmlformats.org/officeDocument/2006/relationships/hyperlink" Target="https://www.louisianabelieves.com/docs/default-source/students-with-disabilities/6-ela-connectors.pdf?sfvrsn=a978971f_6" TargetMode="External"/><Relationship Id="rId118" Type="http://schemas.openxmlformats.org/officeDocument/2006/relationships/hyperlink" Target="https://www.louisianabelieves.com/docs/default-source/students-with-disabilities/adapting-lesson-plans-_-ela.pdf?sfvrsn=e271971f_5" TargetMode="External"/><Relationship Id="rId239" Type="http://schemas.openxmlformats.org/officeDocument/2006/relationships/hyperlink" Target="https://www.louisianabelieves.com/docs/default-source/students-with-disabilities/student-response-modes-_-ela.pdf?sfvrsn=a371971f_5" TargetMode="External"/><Relationship Id="rId117" Type="http://schemas.openxmlformats.org/officeDocument/2006/relationships/hyperlink" Target="https://docs.google.com/document/d/1AfbfSY8aKkglGzgxA_UF01wnQKmo1_R-/edit" TargetMode="External"/><Relationship Id="rId238" Type="http://schemas.openxmlformats.org/officeDocument/2006/relationships/hyperlink" Target="https://www.louisianabelieves.com/docs/default-source/students-with-disabilities/student-response-modes-_-ela.pdf?sfvrsn=a371971f_5" TargetMode="External"/><Relationship Id="rId359" Type="http://schemas.openxmlformats.org/officeDocument/2006/relationships/hyperlink" Target="https://archive.org/details/SteveJobsSpeechAtStanfordUniversity" TargetMode="External"/><Relationship Id="rId116" Type="http://schemas.openxmlformats.org/officeDocument/2006/relationships/hyperlink" Target="https://www.louisianabelieves.com/docs/default-source/students-with-disabilities/6-ela-connectors.pdf?sfvrsn=a978971f_6" TargetMode="External"/><Relationship Id="rId237" Type="http://schemas.openxmlformats.org/officeDocument/2006/relationships/hyperlink" Target="https://www.louisianabelieves.com/docs/default-source/students-with-disabilities/adapting-lesson-plans-_-ela.pdf?sfvrsn=e271971f_5" TargetMode="External"/><Relationship Id="rId358" Type="http://schemas.openxmlformats.org/officeDocument/2006/relationships/hyperlink" Target="https://www.ted.com/talks/jk_rowling_the_fringe_benefits_of_failure." TargetMode="External"/><Relationship Id="rId115" Type="http://schemas.openxmlformats.org/officeDocument/2006/relationships/hyperlink" Target="https://www.louisianabelieves.com/docs/default-source/students-with-disabilities/6-ela-connectors.pdf?sfvrsn=a978971f_6" TargetMode="External"/><Relationship Id="rId236" Type="http://schemas.openxmlformats.org/officeDocument/2006/relationships/hyperlink" Target="https://www.louisianabelieves.com/docs/default-source/students-with-disabilities/adapting-lesson-plans-_-ela.pdf?sfvrsn=e271971f_5" TargetMode="External"/><Relationship Id="rId357" Type="http://schemas.openxmlformats.org/officeDocument/2006/relationships/hyperlink" Target="https://www.louisianabelieves.com/docs/default-source/students-with-disabilities/6-ela-connectors.pdf?sfvrsn=a978971f_6" TargetMode="External"/><Relationship Id="rId119" Type="http://schemas.openxmlformats.org/officeDocument/2006/relationships/hyperlink" Target="https://www.louisianabelieves.com/docs/default-source/students-with-disabilities/adapting-lesson-plans-_-ela.pdf?sfvrsn=e271971f_5" TargetMode="External"/><Relationship Id="rId110" Type="http://schemas.openxmlformats.org/officeDocument/2006/relationships/hyperlink" Target="https://www.louisianabelieves.com/docs/default-source/students-with-disabilities/student-response-modes-_-ela.pdf?sfvrsn=a371971f_5" TargetMode="External"/><Relationship Id="rId231" Type="http://schemas.openxmlformats.org/officeDocument/2006/relationships/hyperlink" Target="https://docs.google.com/document/d/1AfbfSY8aKkglGzgxA_UF01wnQKmo1_R-/edit" TargetMode="External"/><Relationship Id="rId352" Type="http://schemas.openxmlformats.org/officeDocument/2006/relationships/hyperlink" Target="https://www.louisianabelieves.com/docs/default-source/students-with-disabilities/student-response-modes-_-ela.pdf?sfvrsn=a371971f_5" TargetMode="External"/><Relationship Id="rId230" Type="http://schemas.openxmlformats.org/officeDocument/2006/relationships/hyperlink" Target="https://learnzillion.com/resources/134191/" TargetMode="External"/><Relationship Id="rId351" Type="http://schemas.openxmlformats.org/officeDocument/2006/relationships/hyperlink" Target="https://www.louisianabelieves.com/docs/default-source/students-with-disabilities/student-response-modes-_-ela.pdf?sfvrsn=a371971f_5" TargetMode="External"/><Relationship Id="rId350" Type="http://schemas.openxmlformats.org/officeDocument/2006/relationships/hyperlink" Target="https://www.louisianabelieves.com/docs/default-source/students-with-disabilities/adapting-lesson-plans-_-ela.pdf?sfvrsn=e271971f_5" TargetMode="External"/><Relationship Id="rId114" Type="http://schemas.openxmlformats.org/officeDocument/2006/relationships/hyperlink" Target="https://docs.google.com/document/d/1AfbfSY8aKkglGzgxA_UF01wnQKmo1_R-/edit" TargetMode="External"/><Relationship Id="rId235" Type="http://schemas.openxmlformats.org/officeDocument/2006/relationships/hyperlink" Target="https://docs.google.com/document/d/1AfbfSY8aKkglGzgxA_UF01wnQKmo1_R-/edit" TargetMode="External"/><Relationship Id="rId356" Type="http://schemas.openxmlformats.org/officeDocument/2006/relationships/hyperlink" Target="https://www.louisianabelieves.com/docs/default-source/students-with-disabilities/6-ela-connectors.pdf?sfvrsn=a978971f_6" TargetMode="External"/><Relationship Id="rId113" Type="http://schemas.openxmlformats.org/officeDocument/2006/relationships/hyperlink" Target="https://learnzillion.com/resources/134191/" TargetMode="External"/><Relationship Id="rId234" Type="http://schemas.openxmlformats.org/officeDocument/2006/relationships/hyperlink" Target="http://www.loc.gov/jukebox/recordings/detail/id/1097/" TargetMode="External"/><Relationship Id="rId355" Type="http://schemas.openxmlformats.org/officeDocument/2006/relationships/hyperlink" Target="https://www.louisianabelieves.com/docs/default-source/students-with-disabilities/6-ela-connectors.pdf?sfvrsn=a978971f_6" TargetMode="External"/><Relationship Id="rId112" Type="http://schemas.openxmlformats.org/officeDocument/2006/relationships/hyperlink" Target="https://learnzillion.com/resources/91910/?card_id=108593" TargetMode="External"/><Relationship Id="rId233" Type="http://schemas.openxmlformats.org/officeDocument/2006/relationships/hyperlink" Target="https://www.louisianabelieves.com/docs/default-source/students-with-disabilities/6-ela-connectors.pdf?sfvrsn=a978971f_6" TargetMode="External"/><Relationship Id="rId354" Type="http://schemas.openxmlformats.org/officeDocument/2006/relationships/hyperlink" Target="https://www.louisianabelieves.com/docs/default-source/students-with-disabilities/informational-text-ela-6-8-eec.pdf?sfvrsn=f77c971f_5" TargetMode="External"/><Relationship Id="rId111" Type="http://schemas.openxmlformats.org/officeDocument/2006/relationships/hyperlink" Target="https://learnzillion.com/resources/91910/?card_id=108593" TargetMode="External"/><Relationship Id="rId232" Type="http://schemas.openxmlformats.org/officeDocument/2006/relationships/hyperlink" Target="https://www.louisianabelieves.com/docs/default-source/students-with-disabilities/6-ela-connectors.pdf?sfvrsn=a978971f_6" TargetMode="External"/><Relationship Id="rId353" Type="http://schemas.openxmlformats.org/officeDocument/2006/relationships/hyperlink" Target="https://learnzillion.com/resources/134194/" TargetMode="External"/><Relationship Id="rId305" Type="http://schemas.openxmlformats.org/officeDocument/2006/relationships/hyperlink" Target="https://learnzillion.com/resources/91910/?card_id=108593" TargetMode="External"/><Relationship Id="rId304" Type="http://schemas.openxmlformats.org/officeDocument/2006/relationships/hyperlink" Target="https://www.louisianabelieves.com/docs/default-source/students-with-disabilities/student-response-modes-_-ela.pdf?sfvrsn=a371971f_5" TargetMode="External"/><Relationship Id="rId303" Type="http://schemas.openxmlformats.org/officeDocument/2006/relationships/hyperlink" Target="https://www.louisianabelieves.com/docs/default-source/students-with-disabilities/student-response-modes-_-ela.pdf?sfvrsn=a371971f_5" TargetMode="External"/><Relationship Id="rId302" Type="http://schemas.openxmlformats.org/officeDocument/2006/relationships/hyperlink" Target="https://www.louisianabelieves.com/docs/default-source/students-with-disabilities/informational-text-ela-6-8-eec.pdf?sfvrsn=f77c971f_5" TargetMode="External"/><Relationship Id="rId309" Type="http://schemas.openxmlformats.org/officeDocument/2006/relationships/hyperlink" Target="https://www.louisianabelieves.com/docs/default-source/students-with-disabilities/6-ela-connectors.pdf?sfvrsn=a978971f_6" TargetMode="External"/><Relationship Id="rId308" Type="http://schemas.openxmlformats.org/officeDocument/2006/relationships/hyperlink" Target="https://www.louisianabelieves.com/docs/default-source/students-with-disabilities/6-ela-connectors.pdf?sfvrsn=a978971f_6" TargetMode="External"/><Relationship Id="rId307" Type="http://schemas.openxmlformats.org/officeDocument/2006/relationships/hyperlink" Target="https://learnzillion.com/resources/134191/" TargetMode="External"/><Relationship Id="rId306" Type="http://schemas.openxmlformats.org/officeDocument/2006/relationships/hyperlink" Target="https://learnzillion.com/resources/91910/?card_id=108593" TargetMode="External"/><Relationship Id="rId301" Type="http://schemas.openxmlformats.org/officeDocument/2006/relationships/hyperlink" Target="https://www.louisianabelieves.com/docs/default-source/students-with-disabilities/7-ela-connectors.pdf?sfvrsn=9e78971f_5" TargetMode="External"/><Relationship Id="rId300" Type="http://schemas.openxmlformats.org/officeDocument/2006/relationships/hyperlink" Target="https://www.louisianabelieves.com/docs/default-source/students-with-disabilities/6-ela-connectors.pdf?sfvrsn=a978971f_6" TargetMode="External"/><Relationship Id="rId206" Type="http://schemas.openxmlformats.org/officeDocument/2006/relationships/hyperlink" Target="https://www.louisianabelieves.com/docs/default-source/students-with-disabilities/student-response-modes-_-ela.pdf?sfvrsn=a371971f_5" TargetMode="External"/><Relationship Id="rId327" Type="http://schemas.openxmlformats.org/officeDocument/2006/relationships/hyperlink" Target="https://learnzillion.com/resources/134194/" TargetMode="External"/><Relationship Id="rId205" Type="http://schemas.openxmlformats.org/officeDocument/2006/relationships/hyperlink" Target="https://www.louisianabelieves.com/docs/default-source/students-with-disabilities/student-response-modes-_-ela.pdf?sfvrsn=a371971f_5" TargetMode="External"/><Relationship Id="rId326" Type="http://schemas.openxmlformats.org/officeDocument/2006/relationships/hyperlink" Target="https://www.louisianabelieves.com/docs/default-source/students-with-disabilities/student-response-modes-_-ela.pdf?sfvrsn=a371971f_5" TargetMode="External"/><Relationship Id="rId204" Type="http://schemas.openxmlformats.org/officeDocument/2006/relationships/hyperlink" Target="https://www.louisianabelieves.com/docs/default-source/students-with-disabilities/adapting-lesson-plans-_-ela.pdf?sfvrsn=e271971f_5" TargetMode="External"/><Relationship Id="rId325" Type="http://schemas.openxmlformats.org/officeDocument/2006/relationships/hyperlink" Target="https://www.louisianabelieves.com/docs/default-source/students-with-disabilities/student-response-modes-_-ela.pdf?sfvrsn=a371971f_5" TargetMode="External"/><Relationship Id="rId203" Type="http://schemas.openxmlformats.org/officeDocument/2006/relationships/hyperlink" Target="https://www.louisianabelieves.com/docs/default-source/students-with-disabilities/adapting-lesson-plans-_-ela.pdf?sfvrsn=e271971f_5" TargetMode="External"/><Relationship Id="rId324" Type="http://schemas.openxmlformats.org/officeDocument/2006/relationships/hyperlink" Target="https://www.louisianabelieves.com/docs/default-source/students-with-disabilities/adapting-lesson-plans-_-ela.pdf?sfvrsn=e271971f_5" TargetMode="External"/><Relationship Id="rId209" Type="http://schemas.openxmlformats.org/officeDocument/2006/relationships/hyperlink" Target="https://www.louisianabelieves.com/docs/default-source/students-with-disabilities/6-ela-connectors.pdf?sfvrsn=a978971f_6" TargetMode="External"/><Relationship Id="rId208" Type="http://schemas.openxmlformats.org/officeDocument/2006/relationships/hyperlink" Target="https://www.louisianabelieves.com/docs/default-source/students-with-disabilities/informational-text-ela-6-8-eec.pdf?sfvrsn=f77c971f_5" TargetMode="External"/><Relationship Id="rId329" Type="http://schemas.openxmlformats.org/officeDocument/2006/relationships/hyperlink" Target="https://www.louisianabelieves.com/docs/default-source/students-with-disabilities/6-ela-connectors.pdf?sfvrsn=a978971f_6" TargetMode="External"/><Relationship Id="rId207" Type="http://schemas.openxmlformats.org/officeDocument/2006/relationships/hyperlink" Target="https://learnzillion.com/resources/134194/" TargetMode="External"/><Relationship Id="rId328" Type="http://schemas.openxmlformats.org/officeDocument/2006/relationships/hyperlink" Target="https://www.louisianabelieves.com/docs/default-source/students-with-disabilities/informational-text-ela-6-8-eec.pdf?sfvrsn=f77c971f_5" TargetMode="External"/><Relationship Id="rId202" Type="http://schemas.openxmlformats.org/officeDocument/2006/relationships/hyperlink" Target="https://docs.google.com/document/d/1AfbfSY8aKkglGzgxA_UF01wnQKmo1_R-/edit" TargetMode="External"/><Relationship Id="rId323" Type="http://schemas.openxmlformats.org/officeDocument/2006/relationships/hyperlink" Target="https://www.louisianabelieves.com/docs/default-source/students-with-disabilities/adapting-lesson-plans-_-ela.pdf?sfvrsn=e271971f_5" TargetMode="External"/><Relationship Id="rId201" Type="http://schemas.openxmlformats.org/officeDocument/2006/relationships/hyperlink" Target="https://www.louisianabelieves.com/docs/default-source/students-with-disabilities/6-ela-connectors.pdf?sfvrsn=a978971f_6" TargetMode="External"/><Relationship Id="rId322" Type="http://schemas.openxmlformats.org/officeDocument/2006/relationships/hyperlink" Target="https://docs.google.com/document/d/1AfbfSY8aKkglGzgxA_UF01wnQKmo1_R-/edit" TargetMode="External"/><Relationship Id="rId200" Type="http://schemas.openxmlformats.org/officeDocument/2006/relationships/hyperlink" Target="https://www.louisianabelieves.com/docs/default-source/students-with-disabilities/6-ela-connectors.pdf?sfvrsn=a978971f_6" TargetMode="External"/><Relationship Id="rId321" Type="http://schemas.openxmlformats.org/officeDocument/2006/relationships/hyperlink" Target="https://www.ted.com/talks/jk_rowling_the_fringe_benefits_of_failure." TargetMode="External"/><Relationship Id="rId320" Type="http://schemas.openxmlformats.org/officeDocument/2006/relationships/hyperlink" Target="https://www.louisianabelieves.com/docs/default-source/students-with-disabilities/6-ela-connectors.pdf?sfvrsn=a978971f_6" TargetMode="External"/><Relationship Id="rId316" Type="http://schemas.openxmlformats.org/officeDocument/2006/relationships/hyperlink" Target="https://learnzillion.com/resources/134194/" TargetMode="External"/><Relationship Id="rId315" Type="http://schemas.openxmlformats.org/officeDocument/2006/relationships/hyperlink" Target="https://www.louisianabelieves.com/docs/default-source/students-with-disabilities/student-response-modes-_-ela.pdf?sfvrsn=a371971f_5" TargetMode="External"/><Relationship Id="rId314" Type="http://schemas.openxmlformats.org/officeDocument/2006/relationships/hyperlink" Target="https://www.louisianabelieves.com/docs/default-source/students-with-disabilities/student-response-modes-_-ela.pdf?sfvrsn=a371971f_5" TargetMode="External"/><Relationship Id="rId313" Type="http://schemas.openxmlformats.org/officeDocument/2006/relationships/hyperlink" Target="https://www.louisianabelieves.com/docs/default-source/students-with-disabilities/adapting-lesson-plans-_-ela.pdf?sfvrsn=e271971f_5" TargetMode="External"/><Relationship Id="rId319" Type="http://schemas.openxmlformats.org/officeDocument/2006/relationships/hyperlink" Target="https://www.louisianabelieves.com/docs/default-source/students-with-disabilities/6-ela-connectors.pdf?sfvrsn=a978971f_6" TargetMode="External"/><Relationship Id="rId318" Type="http://schemas.openxmlformats.org/officeDocument/2006/relationships/hyperlink" Target="https://www.louisianabelieves.com/docs/default-source/students-with-disabilities/6-ela-connectors.pdf?sfvrsn=a978971f_6" TargetMode="External"/><Relationship Id="rId317" Type="http://schemas.openxmlformats.org/officeDocument/2006/relationships/hyperlink" Target="https://www.louisianabelieves.com/docs/default-source/students-with-disabilities/informational-text-ela-6-8-eec.pdf?sfvrsn=f77c971f_5" TargetMode="External"/><Relationship Id="rId312" Type="http://schemas.openxmlformats.org/officeDocument/2006/relationships/hyperlink" Target="https://www.louisianabelieves.com/docs/default-source/students-with-disabilities/adapting-lesson-plans-_-ela.pdf?sfvrsn=e271971f_5" TargetMode="External"/><Relationship Id="rId311" Type="http://schemas.openxmlformats.org/officeDocument/2006/relationships/hyperlink" Target="https://docs.google.com/document/d/1AfbfSY8aKkglGzgxA_UF01wnQKmo1_R-/edit" TargetMode="External"/><Relationship Id="rId310" Type="http://schemas.openxmlformats.org/officeDocument/2006/relationships/hyperlink" Target="https://www.ted.com/talks/jk_rowling_the_fringe_benefits_of_failur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Delius-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